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56C" w:rsidRPr="002A2E84" w:rsidRDefault="00A3756C" w:rsidP="0021481B">
      <w:pPr>
        <w:jc w:val="center"/>
        <w:rPr>
          <w:rFonts w:ascii="Arial" w:hAnsi="Arial" w:cs="Arial"/>
          <w:b/>
          <w:sz w:val="22"/>
          <w:szCs w:val="22"/>
          <w:lang w:val="ru-RU"/>
        </w:rPr>
      </w:pPr>
      <w:r w:rsidRPr="002A2E84">
        <w:rPr>
          <w:rFonts w:ascii="Arial" w:hAnsi="Arial" w:cs="Arial"/>
          <w:b/>
          <w:sz w:val="22"/>
          <w:szCs w:val="22"/>
        </w:rPr>
        <w:t>F</w:t>
      </w:r>
      <w:r w:rsidRPr="002A2E84">
        <w:rPr>
          <w:rFonts w:ascii="Arial" w:hAnsi="Arial" w:cs="Arial"/>
          <w:b/>
          <w:sz w:val="22"/>
          <w:szCs w:val="22"/>
          <w:lang w:val="ru-RU"/>
        </w:rPr>
        <w:t xml:space="preserve">3:  Париж </w:t>
      </w:r>
      <w:r w:rsidR="00245F62">
        <w:rPr>
          <w:rFonts w:ascii="Arial" w:hAnsi="Arial" w:cs="Arial"/>
          <w:b/>
          <w:sz w:val="22"/>
          <w:szCs w:val="22"/>
          <w:lang w:val="ru-RU"/>
        </w:rPr>
        <w:t>экспресс</w:t>
      </w:r>
    </w:p>
    <w:p w:rsidR="00A3756C" w:rsidRPr="002A2E84" w:rsidRDefault="00A3756C" w:rsidP="0021481B">
      <w:pPr>
        <w:jc w:val="center"/>
        <w:rPr>
          <w:rFonts w:ascii="Arial" w:hAnsi="Arial" w:cs="Arial"/>
          <w:b/>
          <w:sz w:val="22"/>
          <w:szCs w:val="22"/>
          <w:lang w:val="ru-RU"/>
        </w:rPr>
      </w:pPr>
      <w:r w:rsidRPr="002A2E84">
        <w:rPr>
          <w:rFonts w:ascii="Arial" w:hAnsi="Arial" w:cs="Arial"/>
          <w:b/>
          <w:sz w:val="22"/>
          <w:szCs w:val="22"/>
          <w:lang w:val="ru-RU"/>
        </w:rPr>
        <w:t>ВАРШАВА – БЕРЛИН – АМСТЕРДАМ – БРЮССЕЛЬ* – ПАРИЖ (2 ДНЯ) – ВЕРСАЛЬ* – КЕЛЬН</w:t>
      </w:r>
      <w:r w:rsidR="00B43319">
        <w:rPr>
          <w:rFonts w:ascii="Arial" w:hAnsi="Arial" w:cs="Arial"/>
          <w:b/>
          <w:sz w:val="22"/>
          <w:szCs w:val="22"/>
          <w:lang w:val="ru-RU"/>
        </w:rPr>
        <w:t xml:space="preserve"> – ПОЗНАНЬ*</w:t>
      </w:r>
    </w:p>
    <w:p w:rsidR="00A3756C" w:rsidRDefault="00A3756C" w:rsidP="0021481B">
      <w:pPr>
        <w:jc w:val="center"/>
        <w:rPr>
          <w:rFonts w:ascii="Arial" w:hAnsi="Arial" w:cs="Arial"/>
          <w:b/>
          <w:sz w:val="22"/>
          <w:szCs w:val="22"/>
          <w:lang w:val="ru-RU"/>
        </w:rPr>
      </w:pPr>
      <w:r w:rsidRPr="002A2E84">
        <w:rPr>
          <w:rFonts w:ascii="Arial" w:hAnsi="Arial" w:cs="Arial"/>
          <w:b/>
          <w:sz w:val="22"/>
          <w:szCs w:val="22"/>
          <w:lang w:val="ru-RU"/>
        </w:rPr>
        <w:t>7 дней (без ночных переездов)</w:t>
      </w:r>
    </w:p>
    <w:p w:rsidR="00853812" w:rsidRPr="002A2E84" w:rsidRDefault="00853812" w:rsidP="002A2E84">
      <w:pPr>
        <w:ind w:hanging="142"/>
        <w:rPr>
          <w:rFonts w:ascii="Arial" w:hAnsi="Arial" w:cs="Arial"/>
          <w:b/>
          <w:sz w:val="22"/>
          <w:szCs w:val="22"/>
          <w:lang w:val="ru-RU"/>
        </w:rPr>
      </w:pPr>
    </w:p>
    <w:tbl>
      <w:tblPr>
        <w:tblW w:w="1073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735"/>
      </w:tblGrid>
      <w:tr w:rsidR="00833E2B" w:rsidRPr="002772F3" w:rsidTr="00E154B4">
        <w:trPr>
          <w:trHeight w:val="149"/>
        </w:trPr>
        <w:tc>
          <w:tcPr>
            <w:tcW w:w="10735" w:type="dxa"/>
            <w:shd w:val="clear" w:color="auto" w:fill="C6D9F1"/>
          </w:tcPr>
          <w:p w:rsidR="00833E2B" w:rsidRPr="00A3756C" w:rsidRDefault="00833E2B" w:rsidP="00A375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1 день: П</w:t>
            </w:r>
            <w:r w:rsidR="00A3756C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риятного путешествия!</w:t>
            </w:r>
          </w:p>
        </w:tc>
      </w:tr>
      <w:tr w:rsidR="00A3756C" w:rsidRPr="00254C3C" w:rsidTr="00240ECC">
        <w:trPr>
          <w:trHeight w:val="482"/>
        </w:trPr>
        <w:tc>
          <w:tcPr>
            <w:tcW w:w="10735" w:type="dxa"/>
          </w:tcPr>
          <w:p w:rsidR="00A3756C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Выезд (ориентировочно 05.30) из Минска, а/в Центральный.</w:t>
            </w:r>
          </w:p>
          <w:p w:rsidR="00A3756C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Транзит по территории Беларуси (~350 км), прохождение границы. </w:t>
            </w:r>
          </w:p>
          <w:p w:rsidR="00A3756C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Переезд (~200</w:t>
            </w:r>
            <w:r w:rsidRPr="008746BD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км) в </w:t>
            </w:r>
            <w:r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Варшаву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– столицу Польши. </w:t>
            </w:r>
          </w:p>
          <w:p w:rsidR="00A3756C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Прогулка по Варшаве с руководителем группы (при задержке на границе может быть перенесена на последний день)</w:t>
            </w:r>
          </w:p>
          <w:p w:rsidR="00A3756C" w:rsidRDefault="00A3756C" w:rsidP="00B82779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Переезд (~450</w:t>
            </w:r>
            <w:r w:rsidRPr="008746BD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км) на ночлег в отеле на территории Польши.</w:t>
            </w:r>
          </w:p>
        </w:tc>
      </w:tr>
      <w:tr w:rsidR="00833E2B" w:rsidRPr="002772F3" w:rsidTr="00E154B4">
        <w:trPr>
          <w:trHeight w:val="131"/>
        </w:trPr>
        <w:tc>
          <w:tcPr>
            <w:tcW w:w="10735" w:type="dxa"/>
            <w:shd w:val="clear" w:color="auto" w:fill="C6D9F1"/>
          </w:tcPr>
          <w:p w:rsidR="00833E2B" w:rsidRPr="00A3756C" w:rsidRDefault="00833E2B" w:rsidP="00265BB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3756C">
              <w:rPr>
                <w:rFonts w:ascii="Arial" w:hAnsi="Arial" w:cs="Arial"/>
                <w:b/>
                <w:sz w:val="18"/>
                <w:szCs w:val="18"/>
              </w:rPr>
              <w:t>2 день</w:t>
            </w:r>
            <w:r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: </w:t>
            </w:r>
            <w:r w:rsidR="00265BB0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Б</w:t>
            </w:r>
            <w:r w:rsidR="00A3756C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ерлин</w:t>
            </w:r>
          </w:p>
        </w:tc>
      </w:tr>
      <w:tr w:rsidR="00A3756C" w:rsidRPr="00254C3C" w:rsidTr="00A3756C">
        <w:trPr>
          <w:trHeight w:val="1187"/>
        </w:trPr>
        <w:tc>
          <w:tcPr>
            <w:tcW w:w="10735" w:type="dxa"/>
          </w:tcPr>
          <w:p w:rsidR="00A3756C" w:rsidRPr="00954327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 П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ереезд в </w:t>
            </w:r>
            <w:r>
              <w:rPr>
                <w:rFonts w:ascii="Arial" w:hAnsi="Arial" w:cs="Arial"/>
                <w:b/>
                <w:sz w:val="18"/>
                <w:szCs w:val="18"/>
                <w:lang w:val="ru-RU"/>
              </w:rPr>
              <w:t>Берлин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 (~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140 км)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– столицу Германии, самый космополитичный город страны, собравший в себе множество достопримечательностей столь близких и понятных русскоговорящей душе. Обзорная автобусно-пешеходная экскурсия по городу: Трептов Парк, Квартал Святого Николая, Остров музеев, Унтер ден Линден, Бранденбургские ворота, Рейхстаг и др. </w:t>
            </w:r>
          </w:p>
          <w:p w:rsidR="00A3756C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Обзорная автобусно – пешеходная экскурсия по городу.</w:t>
            </w:r>
          </w:p>
          <w:p w:rsidR="00A3756C" w:rsidRPr="00FD3DE0" w:rsidRDefault="00A3756C" w:rsidP="00701525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Переезд 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>(~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620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 км)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на ночлег в отеле на территории Нидерландов.</w:t>
            </w:r>
          </w:p>
        </w:tc>
      </w:tr>
      <w:tr w:rsidR="00833E2B" w:rsidRPr="00A107B3" w:rsidTr="00E154B4">
        <w:trPr>
          <w:trHeight w:val="205"/>
        </w:trPr>
        <w:tc>
          <w:tcPr>
            <w:tcW w:w="10735" w:type="dxa"/>
            <w:shd w:val="clear" w:color="auto" w:fill="C6D9F1"/>
          </w:tcPr>
          <w:p w:rsidR="00833E2B" w:rsidRPr="00A3756C" w:rsidRDefault="00833E2B" w:rsidP="00833E2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3756C">
              <w:rPr>
                <w:rFonts w:ascii="Arial" w:hAnsi="Arial" w:cs="Arial"/>
                <w:b/>
                <w:sz w:val="18"/>
                <w:szCs w:val="18"/>
              </w:rPr>
              <w:t>3 день</w:t>
            </w:r>
            <w:r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: А</w:t>
            </w:r>
            <w:r w:rsidR="00A3756C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мстердам</w:t>
            </w:r>
          </w:p>
        </w:tc>
      </w:tr>
      <w:tr w:rsidR="00A3756C" w:rsidRPr="00254C3C" w:rsidTr="00240ECC">
        <w:trPr>
          <w:trHeight w:val="2127"/>
        </w:trPr>
        <w:tc>
          <w:tcPr>
            <w:tcW w:w="10735" w:type="dxa"/>
          </w:tcPr>
          <w:p w:rsidR="00A3756C" w:rsidRDefault="00A3756C" w:rsidP="00A3756C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П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>ереезд (~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60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 км)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в </w:t>
            </w:r>
            <w:r w:rsidRPr="00240833">
              <w:rPr>
                <w:rFonts w:ascii="Arial" w:hAnsi="Arial" w:cs="Arial"/>
                <w:b/>
                <w:sz w:val="18"/>
                <w:szCs w:val="18"/>
                <w:lang w:val="ru-RU"/>
              </w:rPr>
              <w:t>Амстердам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–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столицу Нидерландов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, самого раскрепощенного государства Европы, где на фоне роскошной архитектуры </w:t>
            </w:r>
            <w:r w:rsidRPr="006A00C8">
              <w:rPr>
                <w:rFonts w:ascii="Arial" w:hAnsi="Arial" w:cs="Arial"/>
                <w:sz w:val="18"/>
                <w:szCs w:val="18"/>
              </w:rPr>
              <w:t>XVII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века торжествуют свободные нравы века </w:t>
            </w:r>
            <w:r w:rsidRPr="006A00C8">
              <w:rPr>
                <w:rFonts w:ascii="Arial" w:hAnsi="Arial" w:cs="Arial"/>
                <w:sz w:val="18"/>
                <w:szCs w:val="18"/>
              </w:rPr>
              <w:t>XXI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. Пешеходная обзорная экскурсия по городу: Дом Рембрандта, Монетная площадь, Монастырь Бегиенхоф, Площадь Дам, Королевский дворец и др. Посещение </w:t>
            </w:r>
            <w:r w:rsidRPr="00954327">
              <w:rPr>
                <w:rFonts w:ascii="Arial" w:hAnsi="Arial" w:cs="Arial"/>
                <w:b/>
                <w:sz w:val="18"/>
                <w:szCs w:val="18"/>
                <w:lang w:val="ru-RU"/>
              </w:rPr>
              <w:t>фабрики бриллиантов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с экскурсией, в ходе которой вы ознакомитесь с технологией производства «лучших друзей девушек» и охнете при виде наиболее крупных и изящных экземпляров. Свободное время.</w:t>
            </w:r>
          </w:p>
          <w:p w:rsidR="00EC2EF9" w:rsidRPr="00954327" w:rsidRDefault="00EC2EF9" w:rsidP="00EC2EF9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Посещение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традиционно</w:t>
            </w:r>
            <w:r w:rsidR="00B43319">
              <w:rPr>
                <w:rFonts w:ascii="Arial" w:hAnsi="Arial" w:cs="Arial"/>
                <w:sz w:val="18"/>
                <w:szCs w:val="18"/>
                <w:lang w:val="ru-RU"/>
              </w:rPr>
              <w:t xml:space="preserve">го </w:t>
            </w:r>
            <w:r w:rsidRPr="00BB63F1">
              <w:rPr>
                <w:rFonts w:ascii="Arial" w:hAnsi="Arial" w:cs="Arial"/>
                <w:b/>
                <w:sz w:val="18"/>
                <w:szCs w:val="18"/>
                <w:lang w:val="ru-RU"/>
              </w:rPr>
              <w:t>голландск</w:t>
            </w:r>
            <w:r w:rsidR="00123690">
              <w:rPr>
                <w:rFonts w:ascii="Arial" w:hAnsi="Arial" w:cs="Arial"/>
                <w:b/>
                <w:sz w:val="18"/>
                <w:szCs w:val="18"/>
                <w:lang w:val="ru-RU"/>
              </w:rPr>
              <w:t>ого сырного магазина</w:t>
            </w:r>
            <w:r w:rsidR="00123690">
              <w:rPr>
                <w:rFonts w:ascii="Arial" w:hAnsi="Arial" w:cs="Arial"/>
                <w:sz w:val="18"/>
                <w:szCs w:val="18"/>
                <w:lang w:val="ru-RU"/>
              </w:rPr>
              <w:t>, где вы познакомитесь с секретами производства и попробуете местные сыры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3756C" w:rsidRPr="00954327" w:rsidRDefault="00A3756C" w:rsidP="00A3756C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*Для желающих в свободное время – часовой круиз с экскурсией (аудиогид) на катере по </w:t>
            </w:r>
            <w:r w:rsidRPr="00954327">
              <w:rPr>
                <w:rFonts w:ascii="Arial" w:hAnsi="Arial" w:cs="Arial"/>
                <w:b/>
                <w:sz w:val="18"/>
                <w:szCs w:val="18"/>
                <w:lang w:val="ru-RU"/>
              </w:rPr>
              <w:t>каналам Амстердама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3756C" w:rsidRPr="00954327" w:rsidRDefault="00A3756C" w:rsidP="00A3756C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*Также при желании группы и благоприятной транспортной обстановке по дороге в отель возможно посещение в </w:t>
            </w:r>
            <w:r w:rsidRPr="00954327">
              <w:rPr>
                <w:rFonts w:ascii="Arial" w:hAnsi="Arial" w:cs="Arial"/>
                <w:b/>
                <w:sz w:val="18"/>
                <w:szCs w:val="18"/>
                <w:lang w:val="ru-RU"/>
              </w:rPr>
              <w:t>Брюсселя*</w:t>
            </w:r>
            <w:r w:rsidRPr="00954327">
              <w:rPr>
                <w:rFonts w:ascii="Arial" w:hAnsi="Arial" w:cs="Arial"/>
                <w:sz w:val="18"/>
                <w:szCs w:val="18"/>
                <w:lang w:val="ru-RU"/>
              </w:rPr>
              <w:t xml:space="preserve"> – столицы Бельгии. Осмотр города с сопровождающим: кафедральный Собор Св. Михаила, Галерея Юбера, самая красивая площадь Европы Гранд Плас: королевский дворец, ратуша, дворец герцогов Брабантских, гома гильдий, манекен Пис и др.</w:t>
            </w:r>
          </w:p>
          <w:p w:rsidR="00A3756C" w:rsidRPr="00CF4737" w:rsidRDefault="00A3756C" w:rsidP="00A3756C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Переезд (~50</w:t>
            </w:r>
            <w:r w:rsidRPr="00A107B3">
              <w:rPr>
                <w:rFonts w:ascii="Arial" w:hAnsi="Arial" w:cs="Arial"/>
                <w:sz w:val="18"/>
                <w:szCs w:val="18"/>
                <w:lang w:val="ru-RU"/>
              </w:rPr>
              <w:t xml:space="preserve">0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км) в отель на территории Франции.</w:t>
            </w:r>
          </w:p>
        </w:tc>
      </w:tr>
      <w:tr w:rsidR="00833E2B" w:rsidRPr="00A413CC" w:rsidTr="00E154B4">
        <w:trPr>
          <w:trHeight w:val="189"/>
        </w:trPr>
        <w:tc>
          <w:tcPr>
            <w:tcW w:w="10735" w:type="dxa"/>
            <w:shd w:val="clear" w:color="auto" w:fill="C6D9F1"/>
          </w:tcPr>
          <w:p w:rsidR="00833E2B" w:rsidRPr="00A3756C" w:rsidRDefault="00833E2B" w:rsidP="00265BB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4 день: </w:t>
            </w:r>
            <w:r w:rsidR="00265BB0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П</w:t>
            </w:r>
            <w:r w:rsidR="00A3756C" w:rsidRPr="00A3756C">
              <w:rPr>
                <w:rFonts w:ascii="Arial" w:hAnsi="Arial" w:cs="Arial"/>
                <w:b/>
                <w:sz w:val="18"/>
                <w:szCs w:val="18"/>
                <w:lang w:val="ru-RU"/>
              </w:rPr>
              <w:t>ариж</w:t>
            </w:r>
          </w:p>
        </w:tc>
      </w:tr>
      <w:tr w:rsidR="00A3756C" w:rsidRPr="00254C3C" w:rsidTr="00AE3231">
        <w:trPr>
          <w:trHeight w:val="2415"/>
        </w:trPr>
        <w:tc>
          <w:tcPr>
            <w:tcW w:w="10735" w:type="dxa"/>
          </w:tcPr>
          <w:p w:rsidR="00A3756C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 Переезд (~</w:t>
            </w:r>
            <w:r w:rsidRPr="00C45EFA">
              <w:rPr>
                <w:rFonts w:ascii="Arial" w:hAnsi="Arial" w:cs="Arial"/>
                <w:sz w:val="18"/>
                <w:szCs w:val="18"/>
                <w:lang w:val="ru-RU"/>
              </w:rPr>
              <w:t xml:space="preserve">10-30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км) в </w:t>
            </w:r>
            <w:r w:rsidRPr="000C77A4">
              <w:rPr>
                <w:rFonts w:ascii="Arial" w:hAnsi="Arial" w:cs="Arial"/>
                <w:b/>
                <w:sz w:val="18"/>
                <w:szCs w:val="18"/>
                <w:lang w:val="ru-RU"/>
              </w:rPr>
              <w:t>Париж</w:t>
            </w:r>
            <w:r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 </w:t>
            </w:r>
            <w:r w:rsidRPr="000C77A4">
              <w:rPr>
                <w:rFonts w:ascii="Arial" w:hAnsi="Arial" w:cs="Arial"/>
                <w:sz w:val="18"/>
                <w:szCs w:val="18"/>
                <w:lang w:val="ru-RU"/>
              </w:rPr>
              <w:t>– столицу Франции.</w:t>
            </w:r>
            <w:r w:rsidR="00AE3231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Обзорная экскурсия по городу. </w:t>
            </w:r>
          </w:p>
          <w:p w:rsidR="00A3756C" w:rsidRPr="0088244D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Посещение </w:t>
            </w:r>
            <w:r w:rsidRPr="001B6E81">
              <w:rPr>
                <w:rFonts w:ascii="Arial" w:hAnsi="Arial" w:cs="Arial"/>
                <w:sz w:val="18"/>
                <w:szCs w:val="18"/>
                <w:lang w:val="ru-RU"/>
              </w:rPr>
              <w:t xml:space="preserve">музея парфюмерии легендарного дома </w:t>
            </w:r>
            <w:r>
              <w:rPr>
                <w:rFonts w:ascii="Arial" w:hAnsi="Arial" w:cs="Arial"/>
                <w:sz w:val="18"/>
                <w:szCs w:val="18"/>
              </w:rPr>
              <w:t>Fragonard</w:t>
            </w:r>
            <w:r w:rsidRPr="001B6E81">
              <w:rPr>
                <w:rFonts w:ascii="Arial" w:hAnsi="Arial" w:cs="Arial"/>
                <w:sz w:val="18"/>
                <w:szCs w:val="18"/>
                <w:lang w:val="ru-RU"/>
              </w:rPr>
              <w:t>, который с 1926 года производит духи и косметику на юге Франции, в столице парфюмерного дела городе Грасс.</w:t>
            </w:r>
          </w:p>
          <w:p w:rsidR="00A3756C" w:rsidRPr="00105064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>*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Д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ля желающих в свободное время возможна экскурсия в </w:t>
            </w:r>
            <w:r w:rsidRPr="00105064">
              <w:rPr>
                <w:rFonts w:ascii="Arial" w:hAnsi="Arial" w:cs="Arial"/>
                <w:b/>
                <w:sz w:val="18"/>
                <w:szCs w:val="18"/>
                <w:lang w:val="ru-RU"/>
              </w:rPr>
              <w:t>Версаль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 – самую знаменитую и роскошную резиденцию французских королей, построенную по приказу «Короля-Солнца» Людовика </w:t>
            </w:r>
            <w:r w:rsidRPr="006A00C8">
              <w:rPr>
                <w:rFonts w:ascii="Arial" w:hAnsi="Arial" w:cs="Arial"/>
                <w:sz w:val="18"/>
                <w:szCs w:val="18"/>
              </w:rPr>
              <w:t>IV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3756C" w:rsidRPr="00105064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>*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Э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кскурсия по вечернему </w:t>
            </w:r>
            <w:r w:rsidRPr="00105064">
              <w:rPr>
                <w:rFonts w:ascii="Arial" w:hAnsi="Arial" w:cs="Arial"/>
                <w:b/>
                <w:sz w:val="18"/>
                <w:szCs w:val="18"/>
                <w:lang w:val="ru-RU"/>
              </w:rPr>
              <w:t>Монмартру</w:t>
            </w:r>
            <w:r w:rsidRPr="00105064">
              <w:rPr>
                <w:rFonts w:ascii="Arial" w:hAnsi="Arial" w:cs="Arial"/>
                <w:b/>
                <w:i/>
                <w:sz w:val="18"/>
                <w:szCs w:val="18"/>
                <w:lang w:val="ru-RU"/>
              </w:rPr>
              <w:t xml:space="preserve"> </w:t>
            </w:r>
            <w:r w:rsidR="00E154B4" w:rsidRPr="00105064">
              <w:rPr>
                <w:rFonts w:ascii="Arial" w:hAnsi="Arial" w:cs="Arial"/>
                <w:sz w:val="18"/>
                <w:szCs w:val="18"/>
                <w:lang w:val="ru-RU"/>
              </w:rPr>
              <w:t>–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 старинному провинциальному уголку помпезного города, малой родине величайших художников-импрессионистов, а по совместительству высочайшему холму Парижа, где величественно расположилась одна из визитных карточек столицы - церковь Сакре-Кер.</w:t>
            </w:r>
          </w:p>
          <w:p w:rsidR="00A3756C" w:rsidRPr="00990A81" w:rsidRDefault="00A3756C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*Вечером для желающих автобусная экскурсия – </w:t>
            </w:r>
            <w:r w:rsidRPr="00105064">
              <w:rPr>
                <w:rFonts w:ascii="Arial" w:hAnsi="Arial" w:cs="Arial"/>
                <w:b/>
                <w:sz w:val="18"/>
                <w:szCs w:val="18"/>
                <w:lang w:val="ru-RU"/>
              </w:rPr>
              <w:t>«Ночной Париж»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: в ходе которой в познакомитесь с новыми достопримечательностями, увидите в потрясающей иллюминации уже известные, а в завершении – торжественный бокал французского шампанского «за знакомство с Парижем» с видом на блистательную </w:t>
            </w:r>
            <w:r w:rsidRPr="00990A81">
              <w:rPr>
                <w:rFonts w:ascii="Arial" w:hAnsi="Arial" w:cs="Arial"/>
                <w:sz w:val="18"/>
                <w:szCs w:val="18"/>
                <w:lang w:val="ru-RU"/>
              </w:rPr>
              <w:t>(в прямом смысле) Эйфелеву башню.</w:t>
            </w:r>
          </w:p>
          <w:p w:rsidR="00A3756C" w:rsidRPr="00CF4737" w:rsidRDefault="00A3756C" w:rsidP="00A3756C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Ночлег в отеле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на территории</w:t>
            </w:r>
            <w:r w:rsidRPr="00105064">
              <w:rPr>
                <w:rFonts w:ascii="Arial" w:hAnsi="Arial" w:cs="Arial"/>
                <w:sz w:val="18"/>
                <w:szCs w:val="18"/>
                <w:lang w:val="ru-RU"/>
              </w:rPr>
              <w:t xml:space="preserve"> Парижа.</w:t>
            </w:r>
          </w:p>
        </w:tc>
      </w:tr>
      <w:tr w:rsidR="00833E2B" w:rsidRPr="002772F3" w:rsidTr="00E154B4">
        <w:trPr>
          <w:trHeight w:val="189"/>
        </w:trPr>
        <w:tc>
          <w:tcPr>
            <w:tcW w:w="10735" w:type="dxa"/>
            <w:shd w:val="clear" w:color="auto" w:fill="C6D9F1"/>
          </w:tcPr>
          <w:p w:rsidR="00833E2B" w:rsidRPr="00AE3231" w:rsidRDefault="00833E2B" w:rsidP="00265BB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5 день: </w:t>
            </w:r>
            <w:r w:rsidR="00265BB0"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>П</w:t>
            </w:r>
            <w:r w:rsidR="00A3756C"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>ариж</w:t>
            </w:r>
          </w:p>
        </w:tc>
      </w:tr>
      <w:tr w:rsidR="00AE3231" w:rsidRPr="00254C3C" w:rsidTr="00240ECC">
        <w:trPr>
          <w:trHeight w:val="1364"/>
        </w:trPr>
        <w:tc>
          <w:tcPr>
            <w:tcW w:w="10735" w:type="dxa"/>
          </w:tcPr>
          <w:p w:rsidR="00AE3231" w:rsidRPr="0035548D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 Переезд (~</w:t>
            </w:r>
            <w:r w:rsidRPr="00C45EFA">
              <w:rPr>
                <w:rFonts w:ascii="Arial" w:hAnsi="Arial" w:cs="Arial"/>
                <w:sz w:val="18"/>
                <w:szCs w:val="18"/>
                <w:lang w:val="ru-RU"/>
              </w:rPr>
              <w:t xml:space="preserve">10-30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км) в </w:t>
            </w:r>
            <w:r w:rsidRPr="000C77A4">
              <w:rPr>
                <w:rFonts w:ascii="Arial" w:hAnsi="Arial" w:cs="Arial"/>
                <w:b/>
                <w:sz w:val="18"/>
                <w:szCs w:val="18"/>
                <w:lang w:val="ru-RU"/>
              </w:rPr>
              <w:t>Париж</w:t>
            </w:r>
            <w:r w:rsidRPr="000C77A4"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 xml:space="preserve"> Свободное время для посещения музеев и магазинов. </w:t>
            </w:r>
          </w:p>
          <w:p w:rsidR="00AE3231" w:rsidRPr="0035548D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*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П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 xml:space="preserve">одъем на 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Эйфелеву башню либо Башню Монпарнас 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(в зависимости от наличия билетов)</w:t>
            </w:r>
          </w:p>
          <w:p w:rsidR="00AE3231" w:rsidRPr="0035548D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*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П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 xml:space="preserve">ешеходная экскурсия с гидом по 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Чреву Парижа и острову Сите 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(с посещением собора Парижск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ой Богоматери), в ходе которой в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ы подробно ознакомитесь с историей города, ведь именно здесь и зародился Париж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E3231" w:rsidRPr="0035548D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*П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 xml:space="preserve">осещение музеев 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>Лувра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 xml:space="preserve"> или 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Орсе </w:t>
            </w:r>
            <w:r w:rsidRPr="00990A81">
              <w:rPr>
                <w:rFonts w:ascii="Arial" w:hAnsi="Arial" w:cs="Arial"/>
                <w:sz w:val="18"/>
                <w:szCs w:val="18"/>
                <w:lang w:val="ru-RU"/>
              </w:rPr>
              <w:t>(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самостоятельный осмотр либо экскурсия с гидом)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E3231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35548D">
              <w:rPr>
                <w:rFonts w:ascii="Arial" w:hAnsi="Arial" w:cs="Arial"/>
                <w:i/>
                <w:sz w:val="18"/>
                <w:szCs w:val="18"/>
                <w:lang w:val="ru-RU"/>
              </w:rPr>
              <w:t>*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П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рогулка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 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на теплоходе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 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по</w:t>
            </w:r>
            <w:r w:rsidRPr="0035548D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 Сене </w:t>
            </w:r>
            <w:r w:rsidRPr="0035548D">
              <w:rPr>
                <w:rFonts w:ascii="Arial" w:hAnsi="Arial" w:cs="Arial"/>
                <w:sz w:val="18"/>
                <w:szCs w:val="18"/>
                <w:lang w:val="ru-RU"/>
              </w:rPr>
              <w:t>с аудиогидом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.</w:t>
            </w:r>
          </w:p>
          <w:p w:rsidR="00AE3231" w:rsidRPr="006E3D6E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Переезд (</w:t>
            </w:r>
            <w:r w:rsidRPr="002729E6">
              <w:rPr>
                <w:rFonts w:ascii="Arial" w:hAnsi="Arial" w:cs="Arial"/>
                <w:sz w:val="18"/>
                <w:szCs w:val="18"/>
                <w:lang w:val="ru-RU"/>
              </w:rPr>
              <w:t>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330</w:t>
            </w:r>
            <w:r w:rsidRPr="000467E8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км) на ночлег в отеле на территории Франции.</w:t>
            </w:r>
          </w:p>
        </w:tc>
      </w:tr>
      <w:tr w:rsidR="00833E2B" w:rsidRPr="002772F3" w:rsidTr="00E154B4">
        <w:trPr>
          <w:trHeight w:val="235"/>
        </w:trPr>
        <w:tc>
          <w:tcPr>
            <w:tcW w:w="10735" w:type="dxa"/>
            <w:shd w:val="clear" w:color="auto" w:fill="C6D9F1"/>
          </w:tcPr>
          <w:p w:rsidR="00833E2B" w:rsidRPr="00AE3231" w:rsidRDefault="00833E2B" w:rsidP="00265BB0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6 день: </w:t>
            </w:r>
            <w:r w:rsidR="00265BB0"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>К</w:t>
            </w:r>
            <w:r w:rsidR="00A3756C" w:rsidRPr="00AE3231">
              <w:rPr>
                <w:rFonts w:ascii="Arial" w:hAnsi="Arial" w:cs="Arial"/>
                <w:b/>
                <w:sz w:val="18"/>
                <w:szCs w:val="18"/>
                <w:lang w:val="ru-RU"/>
              </w:rPr>
              <w:t>ельн</w:t>
            </w:r>
          </w:p>
        </w:tc>
      </w:tr>
      <w:tr w:rsidR="00AE3231" w:rsidRPr="00254C3C" w:rsidTr="00090082">
        <w:trPr>
          <w:trHeight w:val="551"/>
        </w:trPr>
        <w:tc>
          <w:tcPr>
            <w:tcW w:w="10735" w:type="dxa"/>
          </w:tcPr>
          <w:p w:rsidR="00AE3231" w:rsidRDefault="00AE3231" w:rsidP="004C1DF6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 П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>ереезд (~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50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 км)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в </w:t>
            </w:r>
            <w:r>
              <w:rPr>
                <w:rFonts w:ascii="Arial" w:hAnsi="Arial" w:cs="Arial"/>
                <w:b/>
                <w:sz w:val="18"/>
                <w:szCs w:val="18"/>
                <w:lang w:val="ru-RU"/>
              </w:rPr>
              <w:t>Кельн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89398C">
              <w:rPr>
                <w:rFonts w:ascii="Arial" w:hAnsi="Arial" w:cs="Arial"/>
                <w:sz w:val="18"/>
                <w:szCs w:val="18"/>
                <w:lang w:val="ru-RU"/>
              </w:rPr>
              <w:t>- крупнейший город долины Рейна, доставшийся Германии осколок  Римской империи, с городскими воротами и несколькими метрами древней дороги романских времен.</w:t>
            </w:r>
            <w:r w:rsidR="00090082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Обзорная экскурсия по городу.</w:t>
            </w:r>
          </w:p>
          <w:p w:rsidR="00AE3231" w:rsidRPr="000467E8" w:rsidRDefault="00AE3231" w:rsidP="00AE3231">
            <w:pPr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Переезд 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>(~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750</w:t>
            </w:r>
            <w:r w:rsidRPr="00CF4737">
              <w:rPr>
                <w:rFonts w:ascii="Arial" w:hAnsi="Arial" w:cs="Arial"/>
                <w:sz w:val="18"/>
                <w:szCs w:val="18"/>
                <w:lang w:val="ru-RU"/>
              </w:rPr>
              <w:t xml:space="preserve"> км)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на ночлег в отеле на территории Польши.</w:t>
            </w:r>
          </w:p>
        </w:tc>
      </w:tr>
      <w:tr w:rsidR="00833E2B" w:rsidRPr="002772F3" w:rsidTr="00E154B4">
        <w:trPr>
          <w:trHeight w:val="135"/>
        </w:trPr>
        <w:tc>
          <w:tcPr>
            <w:tcW w:w="10735" w:type="dxa"/>
            <w:shd w:val="clear" w:color="auto" w:fill="C6D9F1"/>
          </w:tcPr>
          <w:p w:rsidR="00833E2B" w:rsidRPr="00090082" w:rsidRDefault="00265BB0" w:rsidP="00833E2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090082">
              <w:rPr>
                <w:rFonts w:ascii="Arial" w:hAnsi="Arial" w:cs="Arial"/>
                <w:b/>
                <w:sz w:val="18"/>
                <w:szCs w:val="18"/>
                <w:lang w:val="ru-RU"/>
              </w:rPr>
              <w:t>7</w:t>
            </w:r>
            <w:r w:rsidR="00833E2B" w:rsidRPr="00090082">
              <w:rPr>
                <w:rFonts w:ascii="Arial" w:hAnsi="Arial" w:cs="Arial"/>
                <w:b/>
                <w:sz w:val="18"/>
                <w:szCs w:val="18"/>
                <w:lang w:val="ru-RU"/>
              </w:rPr>
              <w:t xml:space="preserve"> день: С </w:t>
            </w:r>
            <w:r w:rsidR="00A3756C" w:rsidRPr="00090082">
              <w:rPr>
                <w:rFonts w:ascii="Arial" w:hAnsi="Arial" w:cs="Arial"/>
                <w:b/>
                <w:sz w:val="18"/>
                <w:szCs w:val="18"/>
                <w:lang w:val="ru-RU"/>
              </w:rPr>
              <w:t>возвращением!</w:t>
            </w:r>
          </w:p>
        </w:tc>
      </w:tr>
      <w:tr w:rsidR="00090082" w:rsidRPr="00254C3C" w:rsidTr="00090082">
        <w:trPr>
          <w:trHeight w:val="407"/>
        </w:trPr>
        <w:tc>
          <w:tcPr>
            <w:tcW w:w="10735" w:type="dxa"/>
          </w:tcPr>
          <w:p w:rsidR="00090082" w:rsidRDefault="00090082" w:rsidP="00FF0A7B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Завтрак. Транзит (~</w:t>
            </w:r>
            <w:r w:rsidRPr="00E27FD0">
              <w:rPr>
                <w:rFonts w:ascii="Arial" w:hAnsi="Arial" w:cs="Arial"/>
                <w:sz w:val="18"/>
                <w:szCs w:val="18"/>
                <w:lang w:val="ru-RU"/>
              </w:rPr>
              <w:t>6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5</w:t>
            </w:r>
            <w:r w:rsidRPr="00E27FD0">
              <w:rPr>
                <w:rFonts w:ascii="Arial" w:hAnsi="Arial" w:cs="Arial"/>
                <w:sz w:val="18"/>
                <w:szCs w:val="18"/>
                <w:lang w:val="ru-RU"/>
              </w:rPr>
              <w:t>0</w:t>
            </w:r>
            <w:r w:rsidRPr="000467E8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E27FD0">
              <w:rPr>
                <w:rFonts w:ascii="Arial" w:hAnsi="Arial" w:cs="Arial"/>
                <w:sz w:val="18"/>
                <w:szCs w:val="18"/>
                <w:lang w:val="ru-RU"/>
              </w:rPr>
              <w:t xml:space="preserve">км) по территории Польши. Прохождение границы. </w:t>
            </w:r>
          </w:p>
          <w:p w:rsidR="00090082" w:rsidRPr="00E27FD0" w:rsidRDefault="00090082" w:rsidP="00E27FD0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E27FD0">
              <w:rPr>
                <w:rFonts w:ascii="Arial" w:hAnsi="Arial" w:cs="Arial"/>
                <w:sz w:val="18"/>
                <w:szCs w:val="18"/>
                <w:lang w:val="ru-RU"/>
              </w:rPr>
              <w:t>Прибытие в Минск ночью либо утром следующего дня.</w:t>
            </w:r>
          </w:p>
        </w:tc>
      </w:tr>
    </w:tbl>
    <w:p w:rsidR="00BA5D77" w:rsidRPr="00CF4737" w:rsidRDefault="00BA5D77" w:rsidP="00BA5D77">
      <w:pPr>
        <w:adjustRightInd w:val="0"/>
        <w:ind w:left="180" w:firstLine="180"/>
        <w:jc w:val="both"/>
        <w:rPr>
          <w:rFonts w:ascii="Arial" w:hAnsi="Arial" w:cs="Arial"/>
          <w:color w:val="221E1F"/>
          <w:sz w:val="14"/>
          <w:szCs w:val="14"/>
          <w:lang w:val="ru-RU"/>
        </w:rPr>
      </w:pPr>
      <w:r w:rsidRPr="00CF4737">
        <w:rPr>
          <w:rFonts w:ascii="Arial" w:hAnsi="Arial" w:cs="Arial"/>
          <w:color w:val="221E1F"/>
          <w:sz w:val="14"/>
          <w:szCs w:val="14"/>
          <w:lang w:val="ru-RU"/>
        </w:rPr>
        <w:t>*По желанию, оплачивается дополнительно каждым туристом отдельно. Допускается изменение порядка проведения мероприятий. Возможно некоторое изменение графика движения, позднее прибытие, сокращение времени пребывания в городах и в отелях в связи с задержками на границе, тяжелой транспортной ситуацией на дорогах и т.п. Указанные в программе расстояния являются приблизительными.</w:t>
      </w:r>
    </w:p>
    <w:p w:rsidR="00BA5D77" w:rsidRPr="00CF4737" w:rsidRDefault="00A3756C" w:rsidP="00BA5D77">
      <w:pPr>
        <w:ind w:left="180" w:firstLine="180"/>
        <w:jc w:val="both"/>
        <w:rPr>
          <w:rFonts w:ascii="Arial" w:hAnsi="Arial" w:cs="Arial"/>
          <w:b/>
          <w:iCs/>
          <w:sz w:val="14"/>
          <w:szCs w:val="14"/>
          <w:lang w:val="ru-RU"/>
        </w:rPr>
      </w:pPr>
      <w:r>
        <w:rPr>
          <w:rFonts w:ascii="Arial" w:hAnsi="Arial" w:cs="Arial"/>
          <w:b/>
          <w:iCs/>
          <w:sz w:val="14"/>
          <w:szCs w:val="14"/>
          <w:lang w:val="ru-RU"/>
        </w:rPr>
        <w:t>(!) П</w:t>
      </w:r>
      <w:r w:rsidR="00BA5D77" w:rsidRPr="00CF4737">
        <w:rPr>
          <w:rFonts w:ascii="Arial" w:hAnsi="Arial" w:cs="Arial"/>
          <w:b/>
          <w:iCs/>
          <w:sz w:val="14"/>
          <w:szCs w:val="14"/>
          <w:lang w:val="ru-RU"/>
        </w:rPr>
        <w:t xml:space="preserve">рибытие в отели  по программе в отдельных случаях возможно после 24.00 </w:t>
      </w:r>
    </w:p>
    <w:p w:rsidR="00BA5D77" w:rsidRDefault="00BA5D77" w:rsidP="00BA5D77">
      <w:pPr>
        <w:ind w:left="180" w:firstLine="180"/>
        <w:jc w:val="both"/>
        <w:rPr>
          <w:rFonts w:ascii="Arial" w:hAnsi="Arial" w:cs="Arial"/>
          <w:iCs/>
          <w:sz w:val="14"/>
          <w:szCs w:val="14"/>
          <w:lang w:val="ru-RU"/>
        </w:rPr>
      </w:pPr>
      <w:r w:rsidRPr="00CF4737">
        <w:rPr>
          <w:rFonts w:ascii="Arial" w:hAnsi="Arial" w:cs="Arial"/>
          <w:iCs/>
          <w:sz w:val="14"/>
          <w:szCs w:val="14"/>
          <w:lang w:val="ru-RU"/>
        </w:rPr>
        <w:t xml:space="preserve">Туристическое предприятие оставляет за собой право изменять график поездок по мере комплектации группы, а также вносить некоторые изменения в программу тура и цены, осуществлять замену заявленных отелей и ресторанов на равнозначные. Время в пути указано ориентировочное. Фирма не несет ответственности за задержки, связанные с простоем на </w:t>
      </w:r>
      <w:r w:rsidR="00A350F5">
        <w:rPr>
          <w:rFonts w:ascii="Arial" w:hAnsi="Arial" w:cs="Arial"/>
          <w:iCs/>
          <w:sz w:val="14"/>
          <w:szCs w:val="14"/>
          <w:lang w:val="ru-RU"/>
        </w:rPr>
        <w:t xml:space="preserve">границах, пробками на дорогах. </w:t>
      </w:r>
      <w:r w:rsidRPr="00CF4737">
        <w:rPr>
          <w:rFonts w:ascii="Arial" w:hAnsi="Arial" w:cs="Arial"/>
          <w:iCs/>
          <w:sz w:val="14"/>
          <w:szCs w:val="14"/>
          <w:lang w:val="ru-RU"/>
        </w:rPr>
        <w:t>ООО «Внешинтурист» не несет ответственности за предоставление дополнительных услуг, предусмотренных программой тура, но не включенных в стоимость.</w:t>
      </w:r>
    </w:p>
    <w:p w:rsidR="006C32D3" w:rsidRPr="00CF4737" w:rsidRDefault="006C32D3" w:rsidP="00BA5D77">
      <w:pPr>
        <w:ind w:left="180" w:firstLine="180"/>
        <w:jc w:val="both"/>
        <w:rPr>
          <w:rFonts w:ascii="Arial" w:hAnsi="Arial" w:cs="Arial"/>
          <w:iCs/>
          <w:sz w:val="14"/>
          <w:szCs w:val="14"/>
          <w:lang w:val="ru-RU"/>
        </w:rPr>
      </w:pPr>
    </w:p>
    <w:p w:rsidR="00BA5D77" w:rsidRPr="00CF4737" w:rsidRDefault="00BA5D77" w:rsidP="00BA5D77">
      <w:pPr>
        <w:jc w:val="both"/>
        <w:rPr>
          <w:rFonts w:ascii="Arial" w:hAnsi="Arial" w:cs="Arial"/>
          <w:b/>
          <w:bCs/>
          <w:sz w:val="14"/>
          <w:szCs w:val="14"/>
          <w:lang w:val="ru-RU"/>
        </w:rPr>
      </w:pPr>
    </w:p>
    <w:tbl>
      <w:tblPr>
        <w:tblW w:w="6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11"/>
        <w:gridCol w:w="1180"/>
        <w:gridCol w:w="1414"/>
        <w:gridCol w:w="1580"/>
        <w:gridCol w:w="966"/>
      </w:tblGrid>
      <w:tr w:rsidR="005B7555" w:rsidRPr="00254C3C" w:rsidTr="00B90D95">
        <w:trPr>
          <w:trHeight w:hRule="exact" w:val="227"/>
          <w:jc w:val="center"/>
        </w:trPr>
        <w:tc>
          <w:tcPr>
            <w:tcW w:w="6451" w:type="dxa"/>
            <w:gridSpan w:val="5"/>
            <w:shd w:val="clear" w:color="auto" w:fill="auto"/>
            <w:noWrap/>
            <w:vAlign w:val="center"/>
            <w:hideMark/>
          </w:tcPr>
          <w:p w:rsidR="005B7555" w:rsidRPr="00E154B4" w:rsidRDefault="005B7555" w:rsidP="00254C3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137588">
              <w:rPr>
                <w:rFonts w:ascii="Arial" w:hAnsi="Arial" w:cs="Arial"/>
                <w:b/>
                <w:color w:val="000000"/>
                <w:sz w:val="18"/>
                <w:szCs w:val="18"/>
                <w:lang w:eastAsia="ru-RU"/>
              </w:rPr>
              <w:t>Promo</w:t>
            </w:r>
            <w:r w:rsidRPr="00137588">
              <w:rPr>
                <w:rFonts w:ascii="Arial" w:hAnsi="Arial" w:cs="Arial"/>
                <w:b/>
                <w:color w:val="000000"/>
                <w:sz w:val="18"/>
                <w:szCs w:val="18"/>
                <w:lang w:val="ru-RU" w:eastAsia="ru-RU"/>
              </w:rPr>
              <w:t>! Стоимость действительна при бронировании до 01.03.201</w:t>
            </w:r>
            <w:r w:rsidR="00254C3C">
              <w:rPr>
                <w:rFonts w:ascii="Arial" w:hAnsi="Arial" w:cs="Arial"/>
                <w:b/>
                <w:color w:val="000000"/>
                <w:sz w:val="18"/>
                <w:szCs w:val="18"/>
                <w:lang w:val="ru-RU" w:eastAsia="ru-RU"/>
              </w:rPr>
              <w:t>9</w:t>
            </w:r>
          </w:p>
        </w:tc>
      </w:tr>
      <w:tr w:rsidR="00A264B0" w:rsidRPr="00E154B4" w:rsidTr="00A5491E">
        <w:trPr>
          <w:trHeight w:hRule="exact" w:val="227"/>
          <w:jc w:val="center"/>
        </w:trPr>
        <w:tc>
          <w:tcPr>
            <w:tcW w:w="2491" w:type="dxa"/>
            <w:gridSpan w:val="2"/>
            <w:vMerge w:val="restart"/>
            <w:shd w:val="clear" w:color="auto" w:fill="auto"/>
            <w:noWrap/>
            <w:vAlign w:val="center"/>
            <w:hideMark/>
          </w:tcPr>
          <w:p w:rsidR="00A264B0" w:rsidRPr="00E154B4" w:rsidRDefault="00A264B0" w:rsidP="006C32D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Дат</w:t>
            </w:r>
            <w:r w:rsidR="006C32D3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ы</w:t>
            </w: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выезда</w:t>
            </w:r>
          </w:p>
        </w:tc>
        <w:tc>
          <w:tcPr>
            <w:tcW w:w="3960" w:type="dxa"/>
            <w:gridSpan w:val="3"/>
            <w:shd w:val="clear" w:color="auto" w:fill="auto"/>
            <w:noWrap/>
            <w:vAlign w:val="center"/>
            <w:hideMark/>
          </w:tcPr>
          <w:p w:rsidR="00A264B0" w:rsidRPr="00E154B4" w:rsidRDefault="00A264B0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отели 2-3*</w:t>
            </w:r>
          </w:p>
        </w:tc>
      </w:tr>
      <w:tr w:rsidR="00A264B0" w:rsidRPr="00E154B4" w:rsidTr="00A5491E">
        <w:trPr>
          <w:trHeight w:hRule="exact" w:val="227"/>
          <w:jc w:val="center"/>
        </w:trPr>
        <w:tc>
          <w:tcPr>
            <w:tcW w:w="2491" w:type="dxa"/>
            <w:gridSpan w:val="2"/>
            <w:vMerge/>
            <w:shd w:val="clear" w:color="auto" w:fill="auto"/>
            <w:noWrap/>
            <w:vAlign w:val="center"/>
            <w:hideMark/>
          </w:tcPr>
          <w:p w:rsidR="00A264B0" w:rsidRPr="00E154B4" w:rsidRDefault="00A264B0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A264B0" w:rsidRPr="00E154B4" w:rsidRDefault="00A264B0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1/2 DBL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A264B0" w:rsidRPr="00E154B4" w:rsidRDefault="00A264B0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1/3 TRPL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A264B0" w:rsidRPr="00E154B4" w:rsidRDefault="00A264B0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SNGL</w:t>
            </w:r>
          </w:p>
        </w:tc>
      </w:tr>
      <w:tr w:rsidR="00A5491E" w:rsidRPr="00E154B4" w:rsidTr="00A5491E">
        <w:trPr>
          <w:trHeight w:hRule="exact" w:val="227"/>
          <w:jc w:val="center"/>
        </w:trPr>
        <w:tc>
          <w:tcPr>
            <w:tcW w:w="1311" w:type="dxa"/>
            <w:shd w:val="clear" w:color="auto" w:fill="auto"/>
            <w:noWrap/>
            <w:hideMark/>
          </w:tcPr>
          <w:p w:rsidR="00A5491E" w:rsidRPr="00B43319" w:rsidRDefault="00A5491E" w:rsidP="00B43319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A5491E">
              <w:rPr>
                <w:rFonts w:ascii="Arial" w:hAnsi="Arial" w:cs="Arial"/>
                <w:sz w:val="18"/>
                <w:szCs w:val="18"/>
              </w:rPr>
              <w:t>0</w:t>
            </w:r>
            <w:r w:rsidR="00B43319">
              <w:rPr>
                <w:rFonts w:ascii="Arial" w:hAnsi="Arial" w:cs="Arial"/>
                <w:sz w:val="18"/>
                <w:szCs w:val="18"/>
                <w:lang w:val="ru-RU"/>
              </w:rPr>
              <w:t>5</w:t>
            </w:r>
            <w:r w:rsidRPr="00A5491E">
              <w:rPr>
                <w:rFonts w:ascii="Arial" w:hAnsi="Arial" w:cs="Arial"/>
                <w:sz w:val="18"/>
                <w:szCs w:val="18"/>
              </w:rPr>
              <w:t>.07.201</w:t>
            </w:r>
            <w:r w:rsidR="00B43319"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hideMark/>
          </w:tcPr>
          <w:p w:rsidR="00A5491E" w:rsidRPr="00B43319" w:rsidRDefault="00B43319" w:rsidP="00B43319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12</w:t>
            </w:r>
            <w:r w:rsidR="00A5491E" w:rsidRPr="00A5491E">
              <w:rPr>
                <w:rFonts w:ascii="Arial" w:hAnsi="Arial" w:cs="Arial"/>
                <w:sz w:val="18"/>
                <w:szCs w:val="18"/>
              </w:rPr>
              <w:t>.07.201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270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270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370</w:t>
            </w:r>
          </w:p>
        </w:tc>
      </w:tr>
      <w:tr w:rsidR="00A5491E" w:rsidRPr="00E154B4" w:rsidTr="00A5491E">
        <w:trPr>
          <w:trHeight w:hRule="exact" w:val="227"/>
          <w:jc w:val="center"/>
        </w:trPr>
        <w:tc>
          <w:tcPr>
            <w:tcW w:w="1311" w:type="dxa"/>
            <w:shd w:val="clear" w:color="auto" w:fill="auto"/>
            <w:noWrap/>
            <w:hideMark/>
          </w:tcPr>
          <w:p w:rsidR="00A5491E" w:rsidRPr="00B43319" w:rsidRDefault="00B43319" w:rsidP="004A5F3F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>.08.201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hideMark/>
          </w:tcPr>
          <w:p w:rsidR="00A5491E" w:rsidRPr="00B43319" w:rsidRDefault="00B43319" w:rsidP="004A5F3F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19</w:t>
            </w:r>
            <w:r>
              <w:rPr>
                <w:rFonts w:ascii="Arial" w:hAnsi="Arial" w:cs="Arial"/>
                <w:sz w:val="18"/>
                <w:szCs w:val="18"/>
              </w:rPr>
              <w:t>.08.201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270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270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A5491E" w:rsidRPr="00E154B4" w:rsidRDefault="004C1DF6" w:rsidP="00A264B0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370</w:t>
            </w:r>
          </w:p>
        </w:tc>
      </w:tr>
    </w:tbl>
    <w:p w:rsidR="00A264B0" w:rsidRDefault="00A264B0" w:rsidP="00E154B4">
      <w:pPr>
        <w:ind w:left="180" w:firstLine="180"/>
        <w:jc w:val="both"/>
        <w:rPr>
          <w:rFonts w:ascii="Arial" w:hAnsi="Arial" w:cs="Arial"/>
          <w:sz w:val="18"/>
          <w:szCs w:val="18"/>
          <w:lang w:val="ru-RU"/>
        </w:rPr>
      </w:pPr>
    </w:p>
    <w:p w:rsidR="00A5491E" w:rsidRDefault="00A5491E" w:rsidP="00E154B4">
      <w:pPr>
        <w:ind w:left="180" w:firstLine="180"/>
        <w:jc w:val="both"/>
        <w:rPr>
          <w:rFonts w:ascii="Arial" w:hAnsi="Arial" w:cs="Arial"/>
          <w:sz w:val="18"/>
          <w:szCs w:val="18"/>
          <w:lang w:val="ru-RU"/>
        </w:rPr>
      </w:pPr>
    </w:p>
    <w:p w:rsidR="003B0AE9" w:rsidRDefault="003B0AE9" w:rsidP="00E154B4">
      <w:pPr>
        <w:ind w:left="180" w:firstLine="180"/>
        <w:jc w:val="both"/>
        <w:rPr>
          <w:rFonts w:ascii="Arial" w:hAnsi="Arial" w:cs="Arial"/>
          <w:sz w:val="18"/>
          <w:szCs w:val="18"/>
          <w:lang w:val="ru-RU"/>
        </w:rPr>
      </w:pPr>
    </w:p>
    <w:tbl>
      <w:tblPr>
        <w:tblW w:w="6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11"/>
        <w:gridCol w:w="1180"/>
        <w:gridCol w:w="1414"/>
        <w:gridCol w:w="1580"/>
        <w:gridCol w:w="966"/>
      </w:tblGrid>
      <w:tr w:rsidR="003B0AE9" w:rsidRPr="00E154B4" w:rsidTr="00A927D8">
        <w:trPr>
          <w:trHeight w:hRule="exact" w:val="227"/>
          <w:jc w:val="center"/>
        </w:trPr>
        <w:tc>
          <w:tcPr>
            <w:tcW w:w="6451" w:type="dxa"/>
            <w:gridSpan w:val="5"/>
            <w:shd w:val="clear" w:color="auto" w:fill="auto"/>
            <w:noWrap/>
            <w:vAlign w:val="center"/>
            <w:hideMark/>
          </w:tcPr>
          <w:p w:rsidR="003B0AE9" w:rsidRPr="003B0AE9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 w:eastAsia="ru-RU"/>
              </w:rPr>
              <w:t>Базовая цена тура</w:t>
            </w:r>
          </w:p>
        </w:tc>
      </w:tr>
      <w:tr w:rsidR="003B0AE9" w:rsidRPr="00E154B4" w:rsidTr="00A927D8">
        <w:trPr>
          <w:trHeight w:hRule="exact" w:val="227"/>
          <w:jc w:val="center"/>
        </w:trPr>
        <w:tc>
          <w:tcPr>
            <w:tcW w:w="2491" w:type="dxa"/>
            <w:gridSpan w:val="2"/>
            <w:vMerge w:val="restart"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Дат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ы</w:t>
            </w: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выезда</w:t>
            </w:r>
          </w:p>
        </w:tc>
        <w:tc>
          <w:tcPr>
            <w:tcW w:w="3960" w:type="dxa"/>
            <w:gridSpan w:val="3"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отели 2-3*</w:t>
            </w:r>
          </w:p>
        </w:tc>
      </w:tr>
      <w:tr w:rsidR="003B0AE9" w:rsidRPr="00E154B4" w:rsidTr="00A927D8">
        <w:trPr>
          <w:trHeight w:hRule="exact" w:val="227"/>
          <w:jc w:val="center"/>
        </w:trPr>
        <w:tc>
          <w:tcPr>
            <w:tcW w:w="2491" w:type="dxa"/>
            <w:gridSpan w:val="2"/>
            <w:vMerge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1/2 DBL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1/3 TRPL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3B0AE9" w:rsidRPr="00E154B4" w:rsidRDefault="003B0AE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 w:rsidRPr="00E154B4"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SNGL</w:t>
            </w:r>
          </w:p>
        </w:tc>
      </w:tr>
      <w:tr w:rsidR="00B43319" w:rsidRPr="00E154B4" w:rsidTr="00A927D8">
        <w:trPr>
          <w:trHeight w:hRule="exact" w:val="227"/>
          <w:jc w:val="center"/>
        </w:trPr>
        <w:tc>
          <w:tcPr>
            <w:tcW w:w="1311" w:type="dxa"/>
            <w:shd w:val="clear" w:color="auto" w:fill="auto"/>
            <w:noWrap/>
            <w:hideMark/>
          </w:tcPr>
          <w:p w:rsidR="00B43319" w:rsidRPr="00B43319" w:rsidRDefault="00B43319" w:rsidP="008F7B85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A5491E">
              <w:rPr>
                <w:rFonts w:ascii="Arial" w:hAnsi="Arial" w:cs="Arial"/>
                <w:sz w:val="18"/>
                <w:szCs w:val="18"/>
              </w:rPr>
              <w:t>0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5</w:t>
            </w:r>
            <w:r w:rsidRPr="00A5491E">
              <w:rPr>
                <w:rFonts w:ascii="Arial" w:hAnsi="Arial" w:cs="Arial"/>
                <w:sz w:val="18"/>
                <w:szCs w:val="18"/>
              </w:rPr>
              <w:t>.07.201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hideMark/>
          </w:tcPr>
          <w:p w:rsidR="00B43319" w:rsidRPr="00B43319" w:rsidRDefault="00B43319" w:rsidP="008F7B85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12</w:t>
            </w:r>
            <w:r w:rsidRPr="00A5491E">
              <w:rPr>
                <w:rFonts w:ascii="Arial" w:hAnsi="Arial" w:cs="Arial"/>
                <w:sz w:val="18"/>
                <w:szCs w:val="18"/>
              </w:rPr>
              <w:t>.07.201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300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400</w:t>
            </w:r>
          </w:p>
        </w:tc>
      </w:tr>
      <w:tr w:rsidR="00B43319" w:rsidRPr="00E154B4" w:rsidTr="00A927D8">
        <w:trPr>
          <w:trHeight w:hRule="exact" w:val="227"/>
          <w:jc w:val="center"/>
        </w:trPr>
        <w:tc>
          <w:tcPr>
            <w:tcW w:w="1311" w:type="dxa"/>
            <w:shd w:val="clear" w:color="auto" w:fill="auto"/>
            <w:noWrap/>
            <w:hideMark/>
          </w:tcPr>
          <w:p w:rsidR="00B43319" w:rsidRPr="00B43319" w:rsidRDefault="00B43319" w:rsidP="008F7B85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>.08.201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hideMark/>
          </w:tcPr>
          <w:p w:rsidR="00B43319" w:rsidRPr="00B43319" w:rsidRDefault="00B43319" w:rsidP="008F7B85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19</w:t>
            </w:r>
            <w:r>
              <w:rPr>
                <w:rFonts w:ascii="Arial" w:hAnsi="Arial" w:cs="Arial"/>
                <w:sz w:val="18"/>
                <w:szCs w:val="18"/>
              </w:rPr>
              <w:t>.08.201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1414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3B0AE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300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:rsidR="00B43319" w:rsidRPr="00E154B4" w:rsidRDefault="00B43319" w:rsidP="00A927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 w:eastAsia="ru-RU" w:bidi="ar-SA"/>
              </w:rPr>
              <w:t>400</w:t>
            </w:r>
          </w:p>
        </w:tc>
      </w:tr>
    </w:tbl>
    <w:p w:rsidR="005B7555" w:rsidRPr="00E154B4" w:rsidRDefault="005B7555" w:rsidP="00E154B4">
      <w:pPr>
        <w:ind w:left="180" w:firstLine="180"/>
        <w:jc w:val="both"/>
        <w:rPr>
          <w:rFonts w:ascii="Arial" w:hAnsi="Arial" w:cs="Arial"/>
          <w:sz w:val="18"/>
          <w:szCs w:val="18"/>
          <w:lang w:val="ru-RU"/>
        </w:rPr>
      </w:pPr>
    </w:p>
    <w:p w:rsidR="0021481B" w:rsidRPr="00E154B4" w:rsidRDefault="0021481B" w:rsidP="0021481B">
      <w:pPr>
        <w:ind w:hanging="38"/>
        <w:rPr>
          <w:rFonts w:ascii="Arial" w:hAnsi="Arial" w:cs="Arial"/>
          <w:b/>
          <w:sz w:val="18"/>
          <w:szCs w:val="18"/>
          <w:lang w:val="ru-RU"/>
        </w:rPr>
      </w:pPr>
      <w:r w:rsidRPr="00E154B4">
        <w:rPr>
          <w:rFonts w:ascii="Arial" w:hAnsi="Arial" w:cs="Arial"/>
          <w:b/>
          <w:sz w:val="18"/>
          <w:szCs w:val="18"/>
          <w:lang w:val="ru-RU"/>
        </w:rPr>
        <w:t xml:space="preserve">В базовую стоимость входит: </w:t>
      </w:r>
    </w:p>
    <w:p w:rsidR="0021481B" w:rsidRPr="00E154B4" w:rsidRDefault="00E154B4" w:rsidP="00D4756D">
      <w:pPr>
        <w:numPr>
          <w:ilvl w:val="0"/>
          <w:numId w:val="41"/>
        </w:numPr>
        <w:tabs>
          <w:tab w:val="left" w:pos="426"/>
        </w:tabs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Проезд</w:t>
      </w:r>
      <w:r w:rsidR="0021481B" w:rsidRPr="00E154B4">
        <w:rPr>
          <w:rFonts w:ascii="Arial" w:hAnsi="Arial" w:cs="Arial"/>
          <w:sz w:val="18"/>
          <w:szCs w:val="18"/>
          <w:lang w:val="ru-RU"/>
        </w:rPr>
        <w:t xml:space="preserve"> автобусом туристического класса (кондиционер, туалет для экстренных ситуаций, видео, откидывающиеся сиденья).</w:t>
      </w:r>
    </w:p>
    <w:p w:rsidR="0021481B" w:rsidRPr="00E154B4" w:rsidRDefault="00E154B4" w:rsidP="00D4756D">
      <w:pPr>
        <w:numPr>
          <w:ilvl w:val="0"/>
          <w:numId w:val="41"/>
        </w:numPr>
        <w:tabs>
          <w:tab w:val="left" w:pos="426"/>
        </w:tabs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Проживание</w:t>
      </w:r>
      <w:r w:rsidR="0021481B" w:rsidRPr="00E154B4">
        <w:rPr>
          <w:rFonts w:ascii="Arial" w:hAnsi="Arial" w:cs="Arial"/>
          <w:sz w:val="18"/>
          <w:szCs w:val="18"/>
          <w:lang w:val="ru-RU"/>
        </w:rPr>
        <w:t xml:space="preserve"> в транзитных отелях туристического класса стандарта 2-3*, двух-трехместное размещение в ходе экскурсионной программы</w:t>
      </w:r>
    </w:p>
    <w:p w:rsidR="0021481B" w:rsidRPr="00E154B4" w:rsidRDefault="00E154B4" w:rsidP="00D4756D">
      <w:pPr>
        <w:numPr>
          <w:ilvl w:val="0"/>
          <w:numId w:val="41"/>
        </w:numPr>
        <w:tabs>
          <w:tab w:val="left" w:pos="426"/>
        </w:tabs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Континентальные</w:t>
      </w:r>
      <w:r w:rsidR="0021481B" w:rsidRPr="00E154B4">
        <w:rPr>
          <w:rFonts w:ascii="Arial" w:hAnsi="Arial" w:cs="Arial"/>
          <w:sz w:val="18"/>
          <w:szCs w:val="18"/>
          <w:lang w:val="ru-RU"/>
        </w:rPr>
        <w:t xml:space="preserve"> завтраки в дни проживания в транзитных отелях</w:t>
      </w:r>
    </w:p>
    <w:p w:rsidR="0021481B" w:rsidRPr="00E154B4" w:rsidRDefault="0021481B" w:rsidP="00D4756D">
      <w:pPr>
        <w:numPr>
          <w:ilvl w:val="0"/>
          <w:numId w:val="41"/>
        </w:numPr>
        <w:tabs>
          <w:tab w:val="left" w:pos="426"/>
        </w:tabs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экскурсионное обслуживание согласно программе тура и сопровождающий по маршруту в экскурсионные дни</w:t>
      </w:r>
    </w:p>
    <w:p w:rsidR="00F86A17" w:rsidRPr="00E154B4" w:rsidRDefault="00F86A17" w:rsidP="00F86A17">
      <w:pPr>
        <w:rPr>
          <w:rFonts w:ascii="Arial" w:hAnsi="Arial" w:cs="Arial"/>
          <w:b/>
          <w:sz w:val="18"/>
          <w:szCs w:val="18"/>
          <w:lang w:val="ru-RU"/>
        </w:rPr>
      </w:pPr>
    </w:p>
    <w:p w:rsidR="00F86A17" w:rsidRPr="00E154B4" w:rsidRDefault="00F86A17" w:rsidP="00F86A17">
      <w:pPr>
        <w:rPr>
          <w:rFonts w:ascii="Arial" w:hAnsi="Arial" w:cs="Arial"/>
          <w:b/>
          <w:sz w:val="18"/>
          <w:szCs w:val="18"/>
          <w:lang w:val="ru-RU"/>
        </w:rPr>
      </w:pPr>
      <w:r w:rsidRPr="00E154B4">
        <w:rPr>
          <w:rFonts w:ascii="Arial" w:hAnsi="Arial" w:cs="Arial"/>
          <w:b/>
          <w:sz w:val="18"/>
          <w:szCs w:val="18"/>
          <w:lang w:val="ru-RU"/>
        </w:rPr>
        <w:t>В стоимость тура не включены:</w:t>
      </w:r>
    </w:p>
    <w:p w:rsidR="00D4756D" w:rsidRPr="00E154B4" w:rsidRDefault="00D4756D" w:rsidP="00F86A17">
      <w:pPr>
        <w:numPr>
          <w:ilvl w:val="0"/>
          <w:numId w:val="40"/>
        </w:numPr>
        <w:rPr>
          <w:rFonts w:ascii="Arial" w:hAnsi="Arial" w:cs="Arial"/>
          <w:b/>
          <w:sz w:val="18"/>
          <w:szCs w:val="18"/>
          <w:lang w:val="ru-RU"/>
        </w:rPr>
      </w:pPr>
      <w:r w:rsidRPr="00E154B4">
        <w:rPr>
          <w:rFonts w:ascii="Arial" w:hAnsi="Arial" w:cs="Arial"/>
          <w:b/>
          <w:sz w:val="18"/>
          <w:szCs w:val="18"/>
          <w:lang w:val="ru-RU"/>
        </w:rPr>
        <w:t>Туристическая услуга</w:t>
      </w:r>
      <w:r w:rsidR="001145F3" w:rsidRPr="00E154B4">
        <w:rPr>
          <w:rFonts w:ascii="Arial" w:hAnsi="Arial" w:cs="Arial"/>
          <w:b/>
          <w:sz w:val="18"/>
          <w:szCs w:val="18"/>
        </w:rPr>
        <w:t xml:space="preserve"> </w:t>
      </w:r>
      <w:r w:rsidR="006C32D3">
        <w:rPr>
          <w:rFonts w:ascii="Arial" w:hAnsi="Arial" w:cs="Arial"/>
          <w:b/>
          <w:sz w:val="18"/>
          <w:szCs w:val="18"/>
          <w:lang w:val="ru-RU"/>
        </w:rPr>
        <w:t>90</w:t>
      </w:r>
      <w:r w:rsidR="001145F3" w:rsidRPr="00E154B4">
        <w:rPr>
          <w:rFonts w:ascii="Arial" w:hAnsi="Arial" w:cs="Arial"/>
          <w:b/>
          <w:sz w:val="18"/>
          <w:szCs w:val="18"/>
        </w:rPr>
        <w:t xml:space="preserve"> </w:t>
      </w:r>
      <w:r w:rsidRPr="00E154B4">
        <w:rPr>
          <w:rFonts w:ascii="Arial" w:hAnsi="Arial" w:cs="Arial"/>
          <w:b/>
          <w:sz w:val="18"/>
          <w:szCs w:val="18"/>
          <w:lang w:val="ru-RU"/>
        </w:rPr>
        <w:t>белорусских рублей</w:t>
      </w:r>
    </w:p>
    <w:p w:rsidR="00F86A17" w:rsidRPr="00E154B4" w:rsidRDefault="00E154B4" w:rsidP="00F86A17">
      <w:pPr>
        <w:numPr>
          <w:ilvl w:val="0"/>
          <w:numId w:val="24"/>
        </w:numPr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Консульский</w:t>
      </w:r>
      <w:r w:rsidR="00F86A17" w:rsidRPr="00E154B4">
        <w:rPr>
          <w:rFonts w:ascii="Arial" w:hAnsi="Arial" w:cs="Arial"/>
          <w:sz w:val="18"/>
          <w:szCs w:val="18"/>
          <w:lang w:val="ru-RU"/>
        </w:rPr>
        <w:t xml:space="preserve"> сбор – €60, медицинская страховка </w:t>
      </w:r>
      <w:r w:rsidR="004C1DF6" w:rsidRPr="00E154B4">
        <w:rPr>
          <w:rFonts w:ascii="Arial" w:hAnsi="Arial" w:cs="Arial"/>
          <w:sz w:val="18"/>
          <w:szCs w:val="18"/>
          <w:lang w:val="ru-RU"/>
        </w:rPr>
        <w:t>–</w:t>
      </w:r>
      <w:r w:rsidR="004C1DF6">
        <w:rPr>
          <w:rFonts w:ascii="Arial" w:hAnsi="Arial" w:cs="Arial"/>
          <w:sz w:val="18"/>
          <w:szCs w:val="18"/>
          <w:lang w:val="ru-RU"/>
        </w:rPr>
        <w:t xml:space="preserve">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€5</w:t>
      </w:r>
    </w:p>
    <w:p w:rsidR="00F86A17" w:rsidRPr="00E154B4" w:rsidRDefault="00E154B4" w:rsidP="00F86A17">
      <w:pPr>
        <w:numPr>
          <w:ilvl w:val="0"/>
          <w:numId w:val="24"/>
        </w:numPr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 xml:space="preserve">Дополнительные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мероприятия, описанные в программе</w:t>
      </w:r>
    </w:p>
    <w:p w:rsidR="00F86A17" w:rsidRPr="00E154B4" w:rsidRDefault="00E154B4" w:rsidP="00F86A17">
      <w:pPr>
        <w:numPr>
          <w:ilvl w:val="0"/>
          <w:numId w:val="24"/>
        </w:numPr>
        <w:rPr>
          <w:rFonts w:ascii="Arial" w:hAnsi="Arial" w:cs="Arial"/>
          <w:sz w:val="18"/>
          <w:szCs w:val="18"/>
          <w:lang w:val="ru-RU"/>
        </w:rPr>
      </w:pPr>
      <w:r w:rsidRPr="00E154B4">
        <w:rPr>
          <w:rFonts w:ascii="Arial" w:hAnsi="Arial" w:cs="Arial"/>
          <w:sz w:val="18"/>
          <w:szCs w:val="18"/>
          <w:lang w:val="ru-RU"/>
        </w:rPr>
        <w:t>Билеты</w:t>
      </w:r>
      <w:r w:rsidR="00F86A17" w:rsidRPr="00E154B4">
        <w:rPr>
          <w:rFonts w:ascii="Arial" w:hAnsi="Arial" w:cs="Arial"/>
          <w:sz w:val="18"/>
          <w:szCs w:val="18"/>
          <w:lang w:val="ru-RU"/>
        </w:rPr>
        <w:t xml:space="preserve"> для посещения музеев и других достопримечательностей, проезд на городском транспорте в</w:t>
      </w:r>
      <w:r w:rsidR="00F86A17" w:rsidRPr="00E154B4">
        <w:rPr>
          <w:rFonts w:ascii="Arial" w:hAnsi="Arial" w:cs="Arial"/>
          <w:sz w:val="18"/>
          <w:szCs w:val="18"/>
        </w:rPr>
        <w:t> </w:t>
      </w:r>
      <w:r w:rsidR="00F86A17" w:rsidRPr="00E154B4">
        <w:rPr>
          <w:rFonts w:ascii="Arial" w:hAnsi="Arial" w:cs="Arial"/>
          <w:sz w:val="18"/>
          <w:szCs w:val="18"/>
          <w:lang w:val="ru-RU"/>
        </w:rPr>
        <w:t>посещаемых городах в случае необходимости, а также все иное, не оговоренное в программе.</w:t>
      </w:r>
    </w:p>
    <w:p w:rsidR="00F86A17" w:rsidRPr="00E154B4" w:rsidRDefault="00F86A17" w:rsidP="00F86A17">
      <w:pPr>
        <w:ind w:left="180" w:firstLine="180"/>
        <w:jc w:val="both"/>
        <w:rPr>
          <w:rFonts w:ascii="Arial" w:hAnsi="Arial" w:cs="Arial"/>
          <w:sz w:val="18"/>
          <w:szCs w:val="18"/>
          <w:lang w:val="ru-RU"/>
        </w:rPr>
      </w:pPr>
    </w:p>
    <w:p w:rsidR="00F86A17" w:rsidRPr="00E154B4" w:rsidRDefault="00F86A17" w:rsidP="00F86A17">
      <w:pPr>
        <w:rPr>
          <w:rFonts w:ascii="Arial" w:hAnsi="Arial" w:cs="Arial"/>
          <w:b/>
          <w:sz w:val="18"/>
          <w:szCs w:val="18"/>
          <w:lang w:val="ru-RU"/>
        </w:rPr>
      </w:pPr>
      <w:r w:rsidRPr="00E154B4">
        <w:rPr>
          <w:rFonts w:ascii="Arial" w:hAnsi="Arial" w:cs="Arial"/>
          <w:b/>
          <w:sz w:val="18"/>
          <w:szCs w:val="18"/>
          <w:lang w:val="ru-RU"/>
        </w:rPr>
        <w:t>Доплаты по программе: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Прогулка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на катере по каналам Амстердама – €15 (дети €7)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Посещение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сыроварни в Голландии – €5 (детям бесплатно) – осуществляется при желании минимум 80% группы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 xml:space="preserve">Прогулка </w:t>
      </w:r>
      <w:r w:rsidR="00F86A17" w:rsidRPr="00E154B4">
        <w:rPr>
          <w:rFonts w:ascii="Arial" w:hAnsi="Arial"/>
          <w:sz w:val="18"/>
          <w:szCs w:val="18"/>
          <w:lang w:val="ru-RU"/>
        </w:rPr>
        <w:t>на корабликах по Сене – €14 (дети €7)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Поездка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в Версаль –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€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30 (дети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€</w:t>
      </w:r>
      <w:r w:rsidR="00F86A17" w:rsidRPr="00E154B4">
        <w:rPr>
          <w:rFonts w:ascii="Arial" w:hAnsi="Arial"/>
          <w:sz w:val="18"/>
          <w:szCs w:val="18"/>
          <w:lang w:val="ru-RU"/>
        </w:rPr>
        <w:t>15)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bCs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Подъем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на Эйфелеву Башню – €11 (второй уровень),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€</w:t>
      </w:r>
      <w:r w:rsidR="00F86A17" w:rsidRPr="00E154B4">
        <w:rPr>
          <w:rFonts w:ascii="Arial" w:hAnsi="Arial"/>
          <w:sz w:val="18"/>
          <w:szCs w:val="18"/>
          <w:lang w:val="ru-RU"/>
        </w:rPr>
        <w:t>17 (третий уровень)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bCs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Подъем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на башню Монпарнас – €15 взрослый, (€ 9 дети до 16 лет, €12 подростки с 16 до 21 года)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 xml:space="preserve">Поездка </w:t>
      </w:r>
      <w:r w:rsidR="00F86A17" w:rsidRPr="00E154B4">
        <w:rPr>
          <w:rFonts w:ascii="Arial" w:hAnsi="Arial"/>
          <w:sz w:val="18"/>
          <w:szCs w:val="18"/>
          <w:lang w:val="ru-RU"/>
        </w:rPr>
        <w:t>в Нормандию  – €45 при минимальной группе 25 человек (дети €35)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 xml:space="preserve">Посещение </w:t>
      </w:r>
      <w:r w:rsidR="00F86A17" w:rsidRPr="00E154B4">
        <w:rPr>
          <w:rFonts w:ascii="Arial" w:hAnsi="Arial"/>
          <w:sz w:val="18"/>
          <w:szCs w:val="18"/>
          <w:lang w:val="ru-RU"/>
        </w:rPr>
        <w:t>Лувра – €15 входной билет (до 18 лет бесплатно), €33 экскурсия с гидом и резервацией при группе 25 человек (до 18 лет – €18)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</w:rPr>
      </w:pPr>
      <w:r w:rsidRPr="00E154B4">
        <w:rPr>
          <w:rFonts w:ascii="Arial" w:hAnsi="Arial"/>
          <w:sz w:val="18"/>
          <w:szCs w:val="18"/>
        </w:rPr>
        <w:t>Экскурсия</w:t>
      </w:r>
      <w:r w:rsidR="00F86A17" w:rsidRPr="00E154B4">
        <w:rPr>
          <w:rFonts w:ascii="Arial" w:hAnsi="Arial"/>
          <w:sz w:val="18"/>
          <w:szCs w:val="18"/>
        </w:rPr>
        <w:t xml:space="preserve"> по Монмартру </w:t>
      </w:r>
      <w:r w:rsidR="00F86A17" w:rsidRPr="00E154B4">
        <w:rPr>
          <w:rFonts w:ascii="Arial" w:hAnsi="Arial"/>
          <w:sz w:val="18"/>
          <w:szCs w:val="18"/>
          <w:lang w:val="ru-RU"/>
        </w:rPr>
        <w:t>–</w:t>
      </w:r>
      <w:r w:rsidR="00F86A17" w:rsidRPr="00E154B4">
        <w:rPr>
          <w:rFonts w:ascii="Arial" w:hAnsi="Arial"/>
          <w:sz w:val="18"/>
          <w:szCs w:val="18"/>
        </w:rPr>
        <w:t xml:space="preserve"> €10 (дети €5)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</w:rPr>
      </w:pPr>
      <w:r w:rsidRPr="00E154B4">
        <w:rPr>
          <w:rFonts w:ascii="Arial" w:hAnsi="Arial"/>
          <w:sz w:val="18"/>
          <w:szCs w:val="18"/>
        </w:rPr>
        <w:t>Экскурсия</w:t>
      </w:r>
      <w:r w:rsidR="00F86A17" w:rsidRPr="00E154B4">
        <w:rPr>
          <w:rFonts w:ascii="Arial" w:hAnsi="Arial"/>
          <w:sz w:val="18"/>
          <w:szCs w:val="18"/>
        </w:rPr>
        <w:t xml:space="preserve"> «Ночной Париж» </w:t>
      </w:r>
      <w:r w:rsidR="00F86A17" w:rsidRPr="00E154B4">
        <w:rPr>
          <w:rFonts w:ascii="Arial" w:hAnsi="Arial"/>
          <w:sz w:val="18"/>
          <w:szCs w:val="18"/>
          <w:lang w:val="ru-RU"/>
        </w:rPr>
        <w:t>–</w:t>
      </w:r>
      <w:r w:rsidR="00F86A17" w:rsidRPr="00E154B4">
        <w:rPr>
          <w:rFonts w:ascii="Arial" w:hAnsi="Arial"/>
          <w:sz w:val="18"/>
          <w:szCs w:val="18"/>
        </w:rPr>
        <w:t xml:space="preserve"> €12 (дети €</w:t>
      </w:r>
      <w:r w:rsidR="00F86A17" w:rsidRPr="00E154B4">
        <w:rPr>
          <w:rFonts w:ascii="Arial" w:hAnsi="Arial"/>
          <w:sz w:val="18"/>
          <w:szCs w:val="18"/>
          <w:lang w:val="ru-RU"/>
        </w:rPr>
        <w:t>6</w:t>
      </w:r>
      <w:r w:rsidR="00F86A17" w:rsidRPr="00E154B4">
        <w:rPr>
          <w:rFonts w:ascii="Arial" w:hAnsi="Arial"/>
          <w:sz w:val="18"/>
          <w:szCs w:val="18"/>
        </w:rPr>
        <w:t>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Экскурсия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Чрево Парижа + остров Сите  – €15 (дети €10)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 xml:space="preserve">Экскурсия </w:t>
      </w:r>
      <w:r w:rsidR="00F86A17" w:rsidRPr="00E154B4">
        <w:rPr>
          <w:rFonts w:ascii="Arial" w:hAnsi="Arial"/>
          <w:sz w:val="18"/>
          <w:szCs w:val="18"/>
          <w:lang w:val="ru-RU"/>
        </w:rPr>
        <w:t>в Трир – €15 (дети €10) при группе от 30 человек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Стоимость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1 поездки на пригородном метро  €1,80 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/>
          <w:bCs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Ориентировочная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стоимость питания в ходе экскурсионной программы  – от €15 на человека в день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 w:cs="Arial"/>
          <w:b/>
          <w:bCs/>
          <w:sz w:val="18"/>
          <w:szCs w:val="18"/>
          <w:lang w:val="ru-RU"/>
        </w:rPr>
      </w:pPr>
      <w:r w:rsidRPr="00E154B4">
        <w:rPr>
          <w:rFonts w:ascii="Arial" w:hAnsi="Arial"/>
          <w:b/>
          <w:sz w:val="18"/>
          <w:szCs w:val="18"/>
          <w:lang w:val="ru-RU"/>
        </w:rPr>
        <w:t xml:space="preserve">Для </w:t>
      </w:r>
      <w:r w:rsidR="00F86A17" w:rsidRPr="00E154B4">
        <w:rPr>
          <w:rFonts w:ascii="Arial" w:hAnsi="Arial"/>
          <w:b/>
          <w:sz w:val="18"/>
          <w:szCs w:val="18"/>
          <w:lang w:val="ru-RU"/>
        </w:rPr>
        <w:t>выездов в период с 24.03 по 15.05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возможно посещение парка тюльпанов Кюккенхоф* – €30 (при желании минимум 80% группы)</w:t>
      </w:r>
      <w:r w:rsidR="00F86A17" w:rsidRPr="00E154B4">
        <w:rPr>
          <w:rFonts w:ascii="Arial" w:hAnsi="Arial" w:cs="Arial"/>
          <w:bCs/>
          <w:sz w:val="18"/>
          <w:szCs w:val="18"/>
          <w:lang w:val="ru-RU"/>
        </w:rPr>
        <w:t>, дети €20</w:t>
      </w:r>
    </w:p>
    <w:p w:rsidR="00F86A17" w:rsidRPr="00E154B4" w:rsidRDefault="00E154B4" w:rsidP="00F86A17">
      <w:pPr>
        <w:numPr>
          <w:ilvl w:val="0"/>
          <w:numId w:val="32"/>
        </w:numPr>
        <w:rPr>
          <w:rFonts w:ascii="Arial" w:hAnsi="Arial" w:cs="Arial"/>
          <w:bCs/>
          <w:sz w:val="18"/>
          <w:szCs w:val="18"/>
          <w:lang w:val="ru-RU"/>
        </w:rPr>
      </w:pPr>
      <w:r w:rsidRPr="00E154B4">
        <w:rPr>
          <w:rFonts w:ascii="Arial" w:hAnsi="Arial"/>
          <w:sz w:val="18"/>
          <w:szCs w:val="18"/>
          <w:lang w:val="ru-RU"/>
        </w:rPr>
        <w:t>Использование</w:t>
      </w:r>
      <w:r w:rsidR="00F86A17" w:rsidRPr="00E154B4">
        <w:rPr>
          <w:rFonts w:ascii="Arial" w:hAnsi="Arial"/>
          <w:sz w:val="18"/>
          <w:szCs w:val="18"/>
          <w:lang w:val="ru-RU"/>
        </w:rPr>
        <w:t xml:space="preserve"> наушников во время пешеходных экскурсий по городам – </w:t>
      </w:r>
      <w:r w:rsidR="00F86A17" w:rsidRPr="00E154B4">
        <w:rPr>
          <w:rFonts w:ascii="Arial" w:hAnsi="Arial" w:cs="Arial"/>
          <w:sz w:val="18"/>
          <w:szCs w:val="18"/>
          <w:lang w:val="ru-RU"/>
        </w:rPr>
        <w:t>€</w:t>
      </w:r>
      <w:r w:rsidR="00F86A17" w:rsidRPr="00E154B4">
        <w:rPr>
          <w:rFonts w:ascii="Arial" w:hAnsi="Arial"/>
          <w:sz w:val="18"/>
          <w:szCs w:val="18"/>
          <w:lang w:val="ru-RU"/>
        </w:rPr>
        <w:t>10 (за весь тур)</w:t>
      </w:r>
    </w:p>
    <w:p w:rsidR="00C26833" w:rsidRPr="00956C44" w:rsidRDefault="00C26833" w:rsidP="00956C44">
      <w:pPr>
        <w:ind w:left="720"/>
        <w:rPr>
          <w:rFonts w:ascii="Arial" w:hAnsi="Arial" w:cs="Arial"/>
          <w:b/>
          <w:bCs/>
          <w:sz w:val="16"/>
          <w:szCs w:val="16"/>
          <w:lang w:val="ru-RU"/>
        </w:rPr>
      </w:pPr>
    </w:p>
    <w:sectPr w:rsidR="00C26833" w:rsidRPr="00956C44" w:rsidSect="00C26833">
      <w:type w:val="continuous"/>
      <w:pgSz w:w="11906" w:h="16838"/>
      <w:pgMar w:top="284" w:right="426" w:bottom="458" w:left="360" w:header="270" w:footer="709" w:gutter="0"/>
      <w:cols w:space="1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6BDB" w:rsidRDefault="009D6BDB" w:rsidP="00A57F93">
      <w:r>
        <w:separator/>
      </w:r>
    </w:p>
  </w:endnote>
  <w:endnote w:type="continuationSeparator" w:id="1">
    <w:p w:rsidR="009D6BDB" w:rsidRDefault="009D6BDB" w:rsidP="00A57F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6BDB" w:rsidRDefault="009D6BDB" w:rsidP="00A57F93">
      <w:r>
        <w:separator/>
      </w:r>
    </w:p>
  </w:footnote>
  <w:footnote w:type="continuationSeparator" w:id="1">
    <w:p w:rsidR="009D6BDB" w:rsidRDefault="009D6BDB" w:rsidP="00A57F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DE8AF53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9"/>
    <w:multiLevelType w:val="singleLevel"/>
    <w:tmpl w:val="D074A18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476097"/>
    <w:multiLevelType w:val="hybridMultilevel"/>
    <w:tmpl w:val="B262C7D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AB6365"/>
    <w:multiLevelType w:val="hybridMultilevel"/>
    <w:tmpl w:val="BC8E15D2"/>
    <w:lvl w:ilvl="0" w:tplc="ADE47342">
      <w:start w:val="1"/>
      <w:numFmt w:val="bullet"/>
      <w:lvlText w:val="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6116060"/>
    <w:multiLevelType w:val="multilevel"/>
    <w:tmpl w:val="DB46B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91D412F"/>
    <w:multiLevelType w:val="hybridMultilevel"/>
    <w:tmpl w:val="12BE85F4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C607910"/>
    <w:multiLevelType w:val="hybridMultilevel"/>
    <w:tmpl w:val="C68EB1E4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C95659E"/>
    <w:multiLevelType w:val="hybridMultilevel"/>
    <w:tmpl w:val="B93238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9C3100"/>
    <w:multiLevelType w:val="hybridMultilevel"/>
    <w:tmpl w:val="C9A089C4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F76628A"/>
    <w:multiLevelType w:val="hybridMultilevel"/>
    <w:tmpl w:val="0622B56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08277B0"/>
    <w:multiLevelType w:val="hybridMultilevel"/>
    <w:tmpl w:val="C7F479B2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2F5052"/>
    <w:multiLevelType w:val="hybridMultilevel"/>
    <w:tmpl w:val="6008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447D88"/>
    <w:multiLevelType w:val="multilevel"/>
    <w:tmpl w:val="23282734"/>
    <w:lvl w:ilvl="0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4"/>
        <w:szCs w:val="1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94A7390"/>
    <w:multiLevelType w:val="hybridMultilevel"/>
    <w:tmpl w:val="580EA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485BDB"/>
    <w:multiLevelType w:val="hybridMultilevel"/>
    <w:tmpl w:val="BF0490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D56101A"/>
    <w:multiLevelType w:val="hybridMultilevel"/>
    <w:tmpl w:val="CB4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534F93"/>
    <w:multiLevelType w:val="hybridMultilevel"/>
    <w:tmpl w:val="06287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620D04"/>
    <w:multiLevelType w:val="hybridMultilevel"/>
    <w:tmpl w:val="E73228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B3D6FBB"/>
    <w:multiLevelType w:val="hybridMultilevel"/>
    <w:tmpl w:val="43E297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F854938"/>
    <w:multiLevelType w:val="hybridMultilevel"/>
    <w:tmpl w:val="D1065224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EA02E9E"/>
    <w:multiLevelType w:val="hybridMultilevel"/>
    <w:tmpl w:val="7338C7B8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07C0D8B"/>
    <w:multiLevelType w:val="hybridMultilevel"/>
    <w:tmpl w:val="681C577C"/>
    <w:lvl w:ilvl="0" w:tplc="C850579C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F5021F"/>
    <w:multiLevelType w:val="hybridMultilevel"/>
    <w:tmpl w:val="F87C3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710E87"/>
    <w:multiLevelType w:val="hybridMultilevel"/>
    <w:tmpl w:val="23F0FC02"/>
    <w:lvl w:ilvl="0" w:tplc="7A14C2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3DF7462"/>
    <w:multiLevelType w:val="hybridMultilevel"/>
    <w:tmpl w:val="2C68F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87D29C3"/>
    <w:multiLevelType w:val="hybridMultilevel"/>
    <w:tmpl w:val="0B7294B0"/>
    <w:lvl w:ilvl="0" w:tplc="03CE5C9A">
      <w:start w:val="14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4BA65EFB"/>
    <w:multiLevelType w:val="hybridMultilevel"/>
    <w:tmpl w:val="67EC612E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C785C83"/>
    <w:multiLevelType w:val="hybridMultilevel"/>
    <w:tmpl w:val="F3E2C8F2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74B1794"/>
    <w:multiLevelType w:val="hybridMultilevel"/>
    <w:tmpl w:val="0B9CD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E1787D"/>
    <w:multiLevelType w:val="hybridMultilevel"/>
    <w:tmpl w:val="2C426E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93339C0"/>
    <w:multiLevelType w:val="hybridMultilevel"/>
    <w:tmpl w:val="77FC8FCA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1D6265E"/>
    <w:multiLevelType w:val="hybridMultilevel"/>
    <w:tmpl w:val="23282734"/>
    <w:lvl w:ilvl="0" w:tplc="1A78E2F4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4"/>
        <w:szCs w:val="1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BD4B2A"/>
    <w:multiLevelType w:val="hybridMultilevel"/>
    <w:tmpl w:val="959C2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451461"/>
    <w:multiLevelType w:val="hybridMultilevel"/>
    <w:tmpl w:val="23249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1D7703"/>
    <w:multiLevelType w:val="hybridMultilevel"/>
    <w:tmpl w:val="FE7EF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60069BE"/>
    <w:multiLevelType w:val="multilevel"/>
    <w:tmpl w:val="DAA68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6C5017C4"/>
    <w:multiLevelType w:val="hybridMultilevel"/>
    <w:tmpl w:val="E98AF71C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D384689"/>
    <w:multiLevelType w:val="hybridMultilevel"/>
    <w:tmpl w:val="754089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BB177F9"/>
    <w:multiLevelType w:val="hybridMultilevel"/>
    <w:tmpl w:val="B10CC556"/>
    <w:lvl w:ilvl="0" w:tplc="ADE47342">
      <w:start w:val="1"/>
      <w:numFmt w:val="bullet"/>
      <w:lvlText w:val="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CB4647A"/>
    <w:multiLevelType w:val="hybridMultilevel"/>
    <w:tmpl w:val="C67E81F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ED61BF5"/>
    <w:multiLevelType w:val="hybridMultilevel"/>
    <w:tmpl w:val="F3BACE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6"/>
  </w:num>
  <w:num w:numId="3">
    <w:abstractNumId w:val="8"/>
  </w:num>
  <w:num w:numId="4">
    <w:abstractNumId w:val="1"/>
  </w:num>
  <w:num w:numId="5">
    <w:abstractNumId w:val="26"/>
  </w:num>
  <w:num w:numId="6">
    <w:abstractNumId w:val="10"/>
  </w:num>
  <w:num w:numId="7">
    <w:abstractNumId w:val="3"/>
  </w:num>
  <w:num w:numId="8">
    <w:abstractNumId w:val="20"/>
  </w:num>
  <w:num w:numId="9">
    <w:abstractNumId w:val="39"/>
  </w:num>
  <w:num w:numId="10">
    <w:abstractNumId w:val="21"/>
  </w:num>
  <w:num w:numId="11">
    <w:abstractNumId w:val="25"/>
  </w:num>
  <w:num w:numId="12">
    <w:abstractNumId w:val="19"/>
  </w:num>
  <w:num w:numId="13">
    <w:abstractNumId w:val="30"/>
  </w:num>
  <w:num w:numId="14">
    <w:abstractNumId w:val="27"/>
  </w:num>
  <w:num w:numId="15">
    <w:abstractNumId w:val="5"/>
  </w:num>
  <w:num w:numId="16">
    <w:abstractNumId w:val="36"/>
  </w:num>
  <w:num w:numId="17">
    <w:abstractNumId w:val="23"/>
  </w:num>
  <w:num w:numId="18">
    <w:abstractNumId w:val="29"/>
  </w:num>
  <w:num w:numId="19">
    <w:abstractNumId w:val="31"/>
  </w:num>
  <w:num w:numId="20">
    <w:abstractNumId w:val="12"/>
  </w:num>
  <w:num w:numId="21">
    <w:abstractNumId w:val="14"/>
  </w:num>
  <w:num w:numId="22">
    <w:abstractNumId w:val="4"/>
  </w:num>
  <w:num w:numId="23">
    <w:abstractNumId w:val="16"/>
  </w:num>
  <w:num w:numId="24">
    <w:abstractNumId w:val="18"/>
  </w:num>
  <w:num w:numId="25">
    <w:abstractNumId w:val="0"/>
  </w:num>
  <w:num w:numId="26">
    <w:abstractNumId w:val="35"/>
  </w:num>
  <w:num w:numId="27">
    <w:abstractNumId w:val="28"/>
  </w:num>
  <w:num w:numId="28">
    <w:abstractNumId w:val="9"/>
  </w:num>
  <w:num w:numId="29">
    <w:abstractNumId w:val="2"/>
  </w:num>
  <w:num w:numId="30">
    <w:abstractNumId w:val="40"/>
  </w:num>
  <w:num w:numId="31">
    <w:abstractNumId w:val="34"/>
  </w:num>
  <w:num w:numId="32">
    <w:abstractNumId w:val="22"/>
  </w:num>
  <w:num w:numId="33">
    <w:abstractNumId w:val="32"/>
  </w:num>
  <w:num w:numId="34">
    <w:abstractNumId w:val="13"/>
  </w:num>
  <w:num w:numId="35">
    <w:abstractNumId w:val="37"/>
  </w:num>
  <w:num w:numId="36">
    <w:abstractNumId w:val="7"/>
  </w:num>
  <w:num w:numId="37">
    <w:abstractNumId w:val="17"/>
  </w:num>
  <w:num w:numId="38">
    <w:abstractNumId w:val="33"/>
  </w:num>
  <w:num w:numId="39">
    <w:abstractNumId w:val="24"/>
  </w:num>
  <w:num w:numId="40">
    <w:abstractNumId w:val="15"/>
  </w:num>
  <w:num w:numId="4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6146" fillcolor="#3c3cec" strokecolor="none [2404]">
      <v:fill color="#3c3cec" color2="none [3052]" rotate="t" focus="100%" type="gradientRadial">
        <o:fill v:ext="view" type="gradientCenter"/>
      </v:fill>
      <v:stroke dashstyle="1 1" color="none [2404]" endcap="round"/>
      <v:textbox style="mso-fit-shape-to-text:t"/>
    </o:shapedefaults>
  </w:hdrShapeDefaults>
  <w:footnotePr>
    <w:footnote w:id="0"/>
    <w:footnote w:id="1"/>
  </w:footnotePr>
  <w:endnotePr>
    <w:endnote w:id="0"/>
    <w:endnote w:id="1"/>
  </w:endnotePr>
  <w:compat/>
  <w:rsids>
    <w:rsidRoot w:val="001C7B13"/>
    <w:rsid w:val="00001F7B"/>
    <w:rsid w:val="00005D90"/>
    <w:rsid w:val="00015A4C"/>
    <w:rsid w:val="00020D75"/>
    <w:rsid w:val="00027705"/>
    <w:rsid w:val="00031C7A"/>
    <w:rsid w:val="00035E3A"/>
    <w:rsid w:val="00043CA9"/>
    <w:rsid w:val="000467E8"/>
    <w:rsid w:val="000471D3"/>
    <w:rsid w:val="0005182E"/>
    <w:rsid w:val="0006083F"/>
    <w:rsid w:val="00063D3F"/>
    <w:rsid w:val="00072514"/>
    <w:rsid w:val="00090082"/>
    <w:rsid w:val="0009316A"/>
    <w:rsid w:val="00095F12"/>
    <w:rsid w:val="000A4D16"/>
    <w:rsid w:val="000B259F"/>
    <w:rsid w:val="000B690F"/>
    <w:rsid w:val="000C12A0"/>
    <w:rsid w:val="000C77A4"/>
    <w:rsid w:val="000D6451"/>
    <w:rsid w:val="000E2CC1"/>
    <w:rsid w:val="000E4899"/>
    <w:rsid w:val="000F2A21"/>
    <w:rsid w:val="000F695D"/>
    <w:rsid w:val="00103FD6"/>
    <w:rsid w:val="00111CB2"/>
    <w:rsid w:val="001145F3"/>
    <w:rsid w:val="00123690"/>
    <w:rsid w:val="00124305"/>
    <w:rsid w:val="001254F7"/>
    <w:rsid w:val="00126D34"/>
    <w:rsid w:val="00127D23"/>
    <w:rsid w:val="0013189D"/>
    <w:rsid w:val="00132C08"/>
    <w:rsid w:val="00142C52"/>
    <w:rsid w:val="00144203"/>
    <w:rsid w:val="0015004E"/>
    <w:rsid w:val="001510DC"/>
    <w:rsid w:val="00153668"/>
    <w:rsid w:val="0016528B"/>
    <w:rsid w:val="001741FB"/>
    <w:rsid w:val="00185859"/>
    <w:rsid w:val="00187246"/>
    <w:rsid w:val="0019005B"/>
    <w:rsid w:val="00190853"/>
    <w:rsid w:val="00197C26"/>
    <w:rsid w:val="001A1405"/>
    <w:rsid w:val="001A7E47"/>
    <w:rsid w:val="001B3BB0"/>
    <w:rsid w:val="001B4CB3"/>
    <w:rsid w:val="001B6A53"/>
    <w:rsid w:val="001B6E81"/>
    <w:rsid w:val="001C7B13"/>
    <w:rsid w:val="001D2C8B"/>
    <w:rsid w:val="001D3173"/>
    <w:rsid w:val="001E0B8B"/>
    <w:rsid w:val="00205482"/>
    <w:rsid w:val="002143E5"/>
    <w:rsid w:val="0021481B"/>
    <w:rsid w:val="00225433"/>
    <w:rsid w:val="00235223"/>
    <w:rsid w:val="00235F0D"/>
    <w:rsid w:val="00240833"/>
    <w:rsid w:val="00240ECC"/>
    <w:rsid w:val="00243843"/>
    <w:rsid w:val="00245F62"/>
    <w:rsid w:val="00254C3C"/>
    <w:rsid w:val="00256076"/>
    <w:rsid w:val="002569DE"/>
    <w:rsid w:val="00256D81"/>
    <w:rsid w:val="002608F2"/>
    <w:rsid w:val="00262279"/>
    <w:rsid w:val="00265BB0"/>
    <w:rsid w:val="002729E6"/>
    <w:rsid w:val="002760F9"/>
    <w:rsid w:val="002772F3"/>
    <w:rsid w:val="0027734E"/>
    <w:rsid w:val="00284580"/>
    <w:rsid w:val="00284B23"/>
    <w:rsid w:val="00291EE9"/>
    <w:rsid w:val="00294431"/>
    <w:rsid w:val="00296946"/>
    <w:rsid w:val="002A2E84"/>
    <w:rsid w:val="002C34BB"/>
    <w:rsid w:val="002D276E"/>
    <w:rsid w:val="002D2F4B"/>
    <w:rsid w:val="002E464F"/>
    <w:rsid w:val="00303120"/>
    <w:rsid w:val="0031485A"/>
    <w:rsid w:val="00315B93"/>
    <w:rsid w:val="0032214C"/>
    <w:rsid w:val="00334AE0"/>
    <w:rsid w:val="00335541"/>
    <w:rsid w:val="00335748"/>
    <w:rsid w:val="0033677B"/>
    <w:rsid w:val="00337640"/>
    <w:rsid w:val="0035500A"/>
    <w:rsid w:val="00355C65"/>
    <w:rsid w:val="00355D90"/>
    <w:rsid w:val="00363059"/>
    <w:rsid w:val="00373746"/>
    <w:rsid w:val="00374828"/>
    <w:rsid w:val="0037528B"/>
    <w:rsid w:val="00385149"/>
    <w:rsid w:val="0038573D"/>
    <w:rsid w:val="0039038D"/>
    <w:rsid w:val="003918F4"/>
    <w:rsid w:val="003A0DAF"/>
    <w:rsid w:val="003A76D9"/>
    <w:rsid w:val="003B0AE9"/>
    <w:rsid w:val="003B1EC3"/>
    <w:rsid w:val="003B793B"/>
    <w:rsid w:val="003C60D1"/>
    <w:rsid w:val="003E12B1"/>
    <w:rsid w:val="003F08AF"/>
    <w:rsid w:val="003F20F6"/>
    <w:rsid w:val="003F6295"/>
    <w:rsid w:val="00402B56"/>
    <w:rsid w:val="0040758A"/>
    <w:rsid w:val="0041174D"/>
    <w:rsid w:val="00411A0A"/>
    <w:rsid w:val="00414214"/>
    <w:rsid w:val="00417AE3"/>
    <w:rsid w:val="0042076C"/>
    <w:rsid w:val="00421B7D"/>
    <w:rsid w:val="00422422"/>
    <w:rsid w:val="00435E2A"/>
    <w:rsid w:val="00441B8B"/>
    <w:rsid w:val="00443202"/>
    <w:rsid w:val="004452A2"/>
    <w:rsid w:val="0045020E"/>
    <w:rsid w:val="0045751F"/>
    <w:rsid w:val="004604AD"/>
    <w:rsid w:val="00464465"/>
    <w:rsid w:val="00480B68"/>
    <w:rsid w:val="00483B6B"/>
    <w:rsid w:val="00494FB3"/>
    <w:rsid w:val="00495C98"/>
    <w:rsid w:val="004A1917"/>
    <w:rsid w:val="004A5F3F"/>
    <w:rsid w:val="004A71F9"/>
    <w:rsid w:val="004C1DF6"/>
    <w:rsid w:val="004C437E"/>
    <w:rsid w:val="004D77BC"/>
    <w:rsid w:val="004E7632"/>
    <w:rsid w:val="004F11D3"/>
    <w:rsid w:val="004F254A"/>
    <w:rsid w:val="004F311D"/>
    <w:rsid w:val="004F3201"/>
    <w:rsid w:val="004F660A"/>
    <w:rsid w:val="00500E64"/>
    <w:rsid w:val="00505F96"/>
    <w:rsid w:val="0051099D"/>
    <w:rsid w:val="00514A2A"/>
    <w:rsid w:val="00517CDE"/>
    <w:rsid w:val="00527513"/>
    <w:rsid w:val="00530D3C"/>
    <w:rsid w:val="00537692"/>
    <w:rsid w:val="0054798D"/>
    <w:rsid w:val="00550C57"/>
    <w:rsid w:val="00564219"/>
    <w:rsid w:val="00581C08"/>
    <w:rsid w:val="00585A3D"/>
    <w:rsid w:val="00586EE0"/>
    <w:rsid w:val="005878E8"/>
    <w:rsid w:val="00591CBD"/>
    <w:rsid w:val="005A37DD"/>
    <w:rsid w:val="005A4BAC"/>
    <w:rsid w:val="005B4154"/>
    <w:rsid w:val="005B72DA"/>
    <w:rsid w:val="005B7555"/>
    <w:rsid w:val="005B7BB9"/>
    <w:rsid w:val="005E2BF4"/>
    <w:rsid w:val="005E2F8E"/>
    <w:rsid w:val="005E4C3A"/>
    <w:rsid w:val="005F2D53"/>
    <w:rsid w:val="00606C92"/>
    <w:rsid w:val="006110EC"/>
    <w:rsid w:val="00612843"/>
    <w:rsid w:val="006177AD"/>
    <w:rsid w:val="006266AB"/>
    <w:rsid w:val="0063014A"/>
    <w:rsid w:val="006306DA"/>
    <w:rsid w:val="00645951"/>
    <w:rsid w:val="00650396"/>
    <w:rsid w:val="00652BB8"/>
    <w:rsid w:val="0065359E"/>
    <w:rsid w:val="00657B6F"/>
    <w:rsid w:val="006678C8"/>
    <w:rsid w:val="006803CD"/>
    <w:rsid w:val="006817DD"/>
    <w:rsid w:val="0068353E"/>
    <w:rsid w:val="0068646A"/>
    <w:rsid w:val="00691DFA"/>
    <w:rsid w:val="00692777"/>
    <w:rsid w:val="0069765A"/>
    <w:rsid w:val="006A080B"/>
    <w:rsid w:val="006B5B24"/>
    <w:rsid w:val="006B677F"/>
    <w:rsid w:val="006B73EE"/>
    <w:rsid w:val="006C32D3"/>
    <w:rsid w:val="006E21EE"/>
    <w:rsid w:val="00701525"/>
    <w:rsid w:val="0070358C"/>
    <w:rsid w:val="00732752"/>
    <w:rsid w:val="007453C6"/>
    <w:rsid w:val="00747151"/>
    <w:rsid w:val="00747711"/>
    <w:rsid w:val="00765BF6"/>
    <w:rsid w:val="00772E8F"/>
    <w:rsid w:val="007942E6"/>
    <w:rsid w:val="007A4C60"/>
    <w:rsid w:val="007A76CE"/>
    <w:rsid w:val="007B424E"/>
    <w:rsid w:val="007C446B"/>
    <w:rsid w:val="007D590B"/>
    <w:rsid w:val="007D5A3D"/>
    <w:rsid w:val="007D680C"/>
    <w:rsid w:val="007F08E3"/>
    <w:rsid w:val="007F5F70"/>
    <w:rsid w:val="007F63C3"/>
    <w:rsid w:val="00804B15"/>
    <w:rsid w:val="0081276A"/>
    <w:rsid w:val="00815120"/>
    <w:rsid w:val="0082280E"/>
    <w:rsid w:val="00823EE1"/>
    <w:rsid w:val="0082675B"/>
    <w:rsid w:val="00831E40"/>
    <w:rsid w:val="00833E2B"/>
    <w:rsid w:val="0084147D"/>
    <w:rsid w:val="00842A41"/>
    <w:rsid w:val="0084434C"/>
    <w:rsid w:val="00853812"/>
    <w:rsid w:val="00855E3E"/>
    <w:rsid w:val="0088250F"/>
    <w:rsid w:val="00895403"/>
    <w:rsid w:val="008A40ED"/>
    <w:rsid w:val="008B250A"/>
    <w:rsid w:val="008B25B5"/>
    <w:rsid w:val="008B7C39"/>
    <w:rsid w:val="008C20DC"/>
    <w:rsid w:val="008D02DB"/>
    <w:rsid w:val="008E14F9"/>
    <w:rsid w:val="008E18BB"/>
    <w:rsid w:val="008E23BC"/>
    <w:rsid w:val="008E2568"/>
    <w:rsid w:val="008E5847"/>
    <w:rsid w:val="008E7922"/>
    <w:rsid w:val="00902058"/>
    <w:rsid w:val="00905DE6"/>
    <w:rsid w:val="00907EE8"/>
    <w:rsid w:val="00917D90"/>
    <w:rsid w:val="00946E8E"/>
    <w:rsid w:val="00956C44"/>
    <w:rsid w:val="00961B79"/>
    <w:rsid w:val="00964F21"/>
    <w:rsid w:val="0096553E"/>
    <w:rsid w:val="00990736"/>
    <w:rsid w:val="00990C8A"/>
    <w:rsid w:val="00995360"/>
    <w:rsid w:val="009A7D20"/>
    <w:rsid w:val="009B0275"/>
    <w:rsid w:val="009B5624"/>
    <w:rsid w:val="009C1C87"/>
    <w:rsid w:val="009C2765"/>
    <w:rsid w:val="009C486E"/>
    <w:rsid w:val="009D0C2D"/>
    <w:rsid w:val="009D43D6"/>
    <w:rsid w:val="009D6BDB"/>
    <w:rsid w:val="009E7520"/>
    <w:rsid w:val="00A01932"/>
    <w:rsid w:val="00A04092"/>
    <w:rsid w:val="00A0642B"/>
    <w:rsid w:val="00A107B3"/>
    <w:rsid w:val="00A1230C"/>
    <w:rsid w:val="00A21A34"/>
    <w:rsid w:val="00A22EFA"/>
    <w:rsid w:val="00A264B0"/>
    <w:rsid w:val="00A27CC5"/>
    <w:rsid w:val="00A346B9"/>
    <w:rsid w:val="00A350F5"/>
    <w:rsid w:val="00A3756C"/>
    <w:rsid w:val="00A37D29"/>
    <w:rsid w:val="00A413CC"/>
    <w:rsid w:val="00A42118"/>
    <w:rsid w:val="00A43CB3"/>
    <w:rsid w:val="00A50B66"/>
    <w:rsid w:val="00A523DD"/>
    <w:rsid w:val="00A5491E"/>
    <w:rsid w:val="00A566BE"/>
    <w:rsid w:val="00A57F93"/>
    <w:rsid w:val="00A74ECB"/>
    <w:rsid w:val="00A76447"/>
    <w:rsid w:val="00A8012C"/>
    <w:rsid w:val="00A81065"/>
    <w:rsid w:val="00A85BDE"/>
    <w:rsid w:val="00A927D8"/>
    <w:rsid w:val="00A9719B"/>
    <w:rsid w:val="00A97B9B"/>
    <w:rsid w:val="00AA1D6D"/>
    <w:rsid w:val="00AA4C00"/>
    <w:rsid w:val="00AD0BD7"/>
    <w:rsid w:val="00AD7B55"/>
    <w:rsid w:val="00AE3231"/>
    <w:rsid w:val="00AE3362"/>
    <w:rsid w:val="00AF018A"/>
    <w:rsid w:val="00AF169D"/>
    <w:rsid w:val="00AF342B"/>
    <w:rsid w:val="00AF3E51"/>
    <w:rsid w:val="00B113D7"/>
    <w:rsid w:val="00B1441F"/>
    <w:rsid w:val="00B16B15"/>
    <w:rsid w:val="00B219CD"/>
    <w:rsid w:val="00B35384"/>
    <w:rsid w:val="00B365D4"/>
    <w:rsid w:val="00B43319"/>
    <w:rsid w:val="00B52EB2"/>
    <w:rsid w:val="00B552EB"/>
    <w:rsid w:val="00B55EDE"/>
    <w:rsid w:val="00B61266"/>
    <w:rsid w:val="00B64621"/>
    <w:rsid w:val="00B73B81"/>
    <w:rsid w:val="00B769BF"/>
    <w:rsid w:val="00B82779"/>
    <w:rsid w:val="00B90626"/>
    <w:rsid w:val="00B90D95"/>
    <w:rsid w:val="00B9188A"/>
    <w:rsid w:val="00B93199"/>
    <w:rsid w:val="00B969B1"/>
    <w:rsid w:val="00BA1E22"/>
    <w:rsid w:val="00BA42F2"/>
    <w:rsid w:val="00BA5D77"/>
    <w:rsid w:val="00BB3BF2"/>
    <w:rsid w:val="00BB3C88"/>
    <w:rsid w:val="00BB7F7D"/>
    <w:rsid w:val="00BC0C1B"/>
    <w:rsid w:val="00BC17B6"/>
    <w:rsid w:val="00BC37DE"/>
    <w:rsid w:val="00BD0478"/>
    <w:rsid w:val="00BF4372"/>
    <w:rsid w:val="00BF568B"/>
    <w:rsid w:val="00C04BC5"/>
    <w:rsid w:val="00C14E33"/>
    <w:rsid w:val="00C15D39"/>
    <w:rsid w:val="00C23D33"/>
    <w:rsid w:val="00C2401C"/>
    <w:rsid w:val="00C24265"/>
    <w:rsid w:val="00C26833"/>
    <w:rsid w:val="00C34E02"/>
    <w:rsid w:val="00C45EFA"/>
    <w:rsid w:val="00C503B2"/>
    <w:rsid w:val="00C56948"/>
    <w:rsid w:val="00C57BF1"/>
    <w:rsid w:val="00C611FC"/>
    <w:rsid w:val="00C80D6F"/>
    <w:rsid w:val="00C85CAA"/>
    <w:rsid w:val="00C909F8"/>
    <w:rsid w:val="00C91F4E"/>
    <w:rsid w:val="00C92D68"/>
    <w:rsid w:val="00CA6AE4"/>
    <w:rsid w:val="00CB1D82"/>
    <w:rsid w:val="00CB61F8"/>
    <w:rsid w:val="00CC0DEE"/>
    <w:rsid w:val="00CC7AB1"/>
    <w:rsid w:val="00CD3A61"/>
    <w:rsid w:val="00CD5263"/>
    <w:rsid w:val="00CE13FD"/>
    <w:rsid w:val="00CE4301"/>
    <w:rsid w:val="00CE7A19"/>
    <w:rsid w:val="00CF4737"/>
    <w:rsid w:val="00D017AA"/>
    <w:rsid w:val="00D26DA5"/>
    <w:rsid w:val="00D27706"/>
    <w:rsid w:val="00D27D43"/>
    <w:rsid w:val="00D31AAC"/>
    <w:rsid w:val="00D351E2"/>
    <w:rsid w:val="00D36738"/>
    <w:rsid w:val="00D41EE8"/>
    <w:rsid w:val="00D448E4"/>
    <w:rsid w:val="00D4756D"/>
    <w:rsid w:val="00D54C1F"/>
    <w:rsid w:val="00D6575A"/>
    <w:rsid w:val="00D67B39"/>
    <w:rsid w:val="00D73B6B"/>
    <w:rsid w:val="00D76456"/>
    <w:rsid w:val="00D76906"/>
    <w:rsid w:val="00D8170C"/>
    <w:rsid w:val="00D94A12"/>
    <w:rsid w:val="00D94B81"/>
    <w:rsid w:val="00D9566E"/>
    <w:rsid w:val="00DA307C"/>
    <w:rsid w:val="00DB38A7"/>
    <w:rsid w:val="00DC1831"/>
    <w:rsid w:val="00DC19AD"/>
    <w:rsid w:val="00DC3079"/>
    <w:rsid w:val="00DC417D"/>
    <w:rsid w:val="00DC509C"/>
    <w:rsid w:val="00DC62EE"/>
    <w:rsid w:val="00DD1179"/>
    <w:rsid w:val="00DD414D"/>
    <w:rsid w:val="00DD645B"/>
    <w:rsid w:val="00DE0647"/>
    <w:rsid w:val="00E07B1C"/>
    <w:rsid w:val="00E14666"/>
    <w:rsid w:val="00E154B4"/>
    <w:rsid w:val="00E167FA"/>
    <w:rsid w:val="00E17E01"/>
    <w:rsid w:val="00E2537B"/>
    <w:rsid w:val="00E27FD0"/>
    <w:rsid w:val="00E30F8E"/>
    <w:rsid w:val="00E37F36"/>
    <w:rsid w:val="00E41B95"/>
    <w:rsid w:val="00E518B6"/>
    <w:rsid w:val="00E56B3A"/>
    <w:rsid w:val="00E673E1"/>
    <w:rsid w:val="00E71DA8"/>
    <w:rsid w:val="00E7699A"/>
    <w:rsid w:val="00E852FB"/>
    <w:rsid w:val="00E86681"/>
    <w:rsid w:val="00EB3A32"/>
    <w:rsid w:val="00EB6327"/>
    <w:rsid w:val="00EC2EF9"/>
    <w:rsid w:val="00EC7CB7"/>
    <w:rsid w:val="00EE4202"/>
    <w:rsid w:val="00EE773C"/>
    <w:rsid w:val="00F15EA3"/>
    <w:rsid w:val="00F15FFB"/>
    <w:rsid w:val="00F207CC"/>
    <w:rsid w:val="00F24335"/>
    <w:rsid w:val="00F2540A"/>
    <w:rsid w:val="00F41CC9"/>
    <w:rsid w:val="00F508B6"/>
    <w:rsid w:val="00F547DF"/>
    <w:rsid w:val="00F56879"/>
    <w:rsid w:val="00F60B81"/>
    <w:rsid w:val="00F63337"/>
    <w:rsid w:val="00F70ED7"/>
    <w:rsid w:val="00F7473C"/>
    <w:rsid w:val="00F7753A"/>
    <w:rsid w:val="00F82178"/>
    <w:rsid w:val="00F86A17"/>
    <w:rsid w:val="00FA58D7"/>
    <w:rsid w:val="00FB3D8D"/>
    <w:rsid w:val="00FD3C93"/>
    <w:rsid w:val="00FD3DE0"/>
    <w:rsid w:val="00FE331F"/>
    <w:rsid w:val="00FF0A7B"/>
    <w:rsid w:val="00FF55F0"/>
    <w:rsid w:val="00FF6EF5"/>
    <w:rsid w:val="00FF7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 fillcolor="#3c3cec" strokecolor="none [2404]">
      <v:fill color="#3c3cec" color2="none [3052]" rotate="t" focus="100%" type="gradientRadial">
        <o:fill v:ext="view" type="gradientCenter"/>
      </v:fill>
      <v:stroke dashstyle="1 1" color="none [2404]" endcap="round"/>
      <v:textbox style="mso-fit-shape-to-text: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semiHidden="1" w:unhideWhenUsed="1" w:qFormat="1"/>
    <w:lsdException w:name="Title" w:uiPriority="10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5359E"/>
    <w:rPr>
      <w:sz w:val="24"/>
      <w:szCs w:val="24"/>
      <w:lang w:val="en-US" w:eastAsia="en-US" w:bidi="en-US"/>
    </w:rPr>
  </w:style>
  <w:style w:type="paragraph" w:styleId="1">
    <w:name w:val="heading 1"/>
    <w:basedOn w:val="a0"/>
    <w:next w:val="a0"/>
    <w:link w:val="10"/>
    <w:uiPriority w:val="9"/>
    <w:qFormat/>
    <w:rsid w:val="0065359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bidi="ar-SA"/>
    </w:rPr>
  </w:style>
  <w:style w:type="paragraph" w:styleId="2">
    <w:name w:val="heading 2"/>
    <w:basedOn w:val="a0"/>
    <w:next w:val="a0"/>
    <w:link w:val="20"/>
    <w:uiPriority w:val="9"/>
    <w:qFormat/>
    <w:rsid w:val="0065359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bidi="ar-SA"/>
    </w:rPr>
  </w:style>
  <w:style w:type="paragraph" w:styleId="3">
    <w:name w:val="heading 3"/>
    <w:basedOn w:val="a0"/>
    <w:next w:val="a0"/>
    <w:link w:val="30"/>
    <w:uiPriority w:val="9"/>
    <w:qFormat/>
    <w:rsid w:val="0065359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bidi="ar-SA"/>
    </w:rPr>
  </w:style>
  <w:style w:type="paragraph" w:styleId="4">
    <w:name w:val="heading 4"/>
    <w:basedOn w:val="a0"/>
    <w:next w:val="a0"/>
    <w:link w:val="40"/>
    <w:uiPriority w:val="9"/>
    <w:qFormat/>
    <w:rsid w:val="0065359E"/>
    <w:pPr>
      <w:keepNext/>
      <w:spacing w:before="240" w:after="60"/>
      <w:outlineLvl w:val="3"/>
    </w:pPr>
    <w:rPr>
      <w:b/>
      <w:bCs/>
      <w:sz w:val="28"/>
      <w:szCs w:val="28"/>
      <w:lang w:bidi="ar-SA"/>
    </w:rPr>
  </w:style>
  <w:style w:type="paragraph" w:styleId="5">
    <w:name w:val="heading 5"/>
    <w:basedOn w:val="a0"/>
    <w:next w:val="a0"/>
    <w:link w:val="50"/>
    <w:uiPriority w:val="9"/>
    <w:qFormat/>
    <w:rsid w:val="0065359E"/>
    <w:pPr>
      <w:spacing w:before="240" w:after="60"/>
      <w:outlineLvl w:val="4"/>
    </w:pPr>
    <w:rPr>
      <w:b/>
      <w:bCs/>
      <w:i/>
      <w:iCs/>
      <w:sz w:val="26"/>
      <w:szCs w:val="26"/>
      <w:lang w:bidi="ar-SA"/>
    </w:rPr>
  </w:style>
  <w:style w:type="paragraph" w:styleId="6">
    <w:name w:val="heading 6"/>
    <w:basedOn w:val="a0"/>
    <w:next w:val="a0"/>
    <w:link w:val="60"/>
    <w:uiPriority w:val="9"/>
    <w:qFormat/>
    <w:rsid w:val="0065359E"/>
    <w:pPr>
      <w:spacing w:before="240" w:after="60"/>
      <w:outlineLvl w:val="5"/>
    </w:pPr>
    <w:rPr>
      <w:b/>
      <w:bCs/>
      <w:sz w:val="20"/>
      <w:szCs w:val="20"/>
      <w:lang w:bidi="ar-SA"/>
    </w:rPr>
  </w:style>
  <w:style w:type="paragraph" w:styleId="7">
    <w:name w:val="heading 7"/>
    <w:basedOn w:val="a0"/>
    <w:next w:val="a0"/>
    <w:link w:val="70"/>
    <w:uiPriority w:val="9"/>
    <w:qFormat/>
    <w:rsid w:val="0065359E"/>
    <w:pPr>
      <w:spacing w:before="240" w:after="60"/>
      <w:outlineLvl w:val="6"/>
    </w:pPr>
    <w:rPr>
      <w:lang w:bidi="ar-SA"/>
    </w:rPr>
  </w:style>
  <w:style w:type="paragraph" w:styleId="8">
    <w:name w:val="heading 8"/>
    <w:basedOn w:val="a0"/>
    <w:next w:val="a0"/>
    <w:link w:val="80"/>
    <w:uiPriority w:val="9"/>
    <w:qFormat/>
    <w:rsid w:val="0065359E"/>
    <w:pPr>
      <w:spacing w:before="240" w:after="60"/>
      <w:outlineLvl w:val="7"/>
    </w:pPr>
    <w:rPr>
      <w:i/>
      <w:iCs/>
      <w:lang w:bidi="ar-SA"/>
    </w:rPr>
  </w:style>
  <w:style w:type="paragraph" w:styleId="9">
    <w:name w:val="heading 9"/>
    <w:basedOn w:val="a0"/>
    <w:next w:val="a0"/>
    <w:link w:val="90"/>
    <w:uiPriority w:val="9"/>
    <w:qFormat/>
    <w:rsid w:val="0065359E"/>
    <w:pPr>
      <w:spacing w:before="240" w:after="60"/>
      <w:outlineLvl w:val="8"/>
    </w:pPr>
    <w:rPr>
      <w:rFonts w:ascii="Cambria" w:hAnsi="Cambria"/>
      <w:sz w:val="20"/>
      <w:szCs w:val="20"/>
      <w:lang w:bidi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1">
    <w:name w:val="Body Text 2"/>
    <w:basedOn w:val="a0"/>
    <w:rsid w:val="001C7B13"/>
    <w:pPr>
      <w:ind w:right="-516"/>
      <w:jc w:val="center"/>
    </w:pPr>
    <w:rPr>
      <w:rFonts w:ascii="Courier New" w:hAnsi="Courier New"/>
      <w:b/>
      <w:sz w:val="40"/>
      <w:szCs w:val="20"/>
    </w:rPr>
  </w:style>
  <w:style w:type="table" w:styleId="a4">
    <w:name w:val="Table Grid"/>
    <w:basedOn w:val="a2"/>
    <w:rsid w:val="001C7B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rsid w:val="001C7B13"/>
    <w:pPr>
      <w:numPr>
        <w:numId w:val="4"/>
      </w:numPr>
    </w:pPr>
  </w:style>
  <w:style w:type="paragraph" w:styleId="a5">
    <w:name w:val="Balloon Text"/>
    <w:basedOn w:val="a0"/>
    <w:semiHidden/>
    <w:rsid w:val="00127D23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rsid w:val="00A57F93"/>
    <w:pPr>
      <w:tabs>
        <w:tab w:val="center" w:pos="4677"/>
        <w:tab w:val="right" w:pos="9355"/>
      </w:tabs>
    </w:pPr>
    <w:rPr>
      <w:lang w:bidi="ar-SA"/>
    </w:rPr>
  </w:style>
  <w:style w:type="character" w:customStyle="1" w:styleId="a7">
    <w:name w:val="Верхний колонтитул Знак"/>
    <w:link w:val="a6"/>
    <w:rsid w:val="00A57F93"/>
    <w:rPr>
      <w:sz w:val="24"/>
      <w:szCs w:val="24"/>
    </w:rPr>
  </w:style>
  <w:style w:type="paragraph" w:styleId="a8">
    <w:name w:val="footer"/>
    <w:basedOn w:val="a0"/>
    <w:link w:val="a9"/>
    <w:rsid w:val="00A57F93"/>
    <w:pPr>
      <w:tabs>
        <w:tab w:val="center" w:pos="4677"/>
        <w:tab w:val="right" w:pos="9355"/>
      </w:tabs>
    </w:pPr>
    <w:rPr>
      <w:lang w:bidi="ar-SA"/>
    </w:rPr>
  </w:style>
  <w:style w:type="character" w:customStyle="1" w:styleId="a9">
    <w:name w:val="Нижний колонтитул Знак"/>
    <w:link w:val="a8"/>
    <w:rsid w:val="00A57F93"/>
    <w:rPr>
      <w:sz w:val="24"/>
      <w:szCs w:val="24"/>
    </w:rPr>
  </w:style>
  <w:style w:type="character" w:styleId="aa">
    <w:name w:val="Strong"/>
    <w:uiPriority w:val="22"/>
    <w:qFormat/>
    <w:rsid w:val="0065359E"/>
    <w:rPr>
      <w:b/>
      <w:bCs/>
    </w:rPr>
  </w:style>
  <w:style w:type="character" w:customStyle="1" w:styleId="11">
    <w:name w:val="Сильная ссылка1"/>
    <w:uiPriority w:val="32"/>
    <w:qFormat/>
    <w:rsid w:val="0065359E"/>
    <w:rPr>
      <w:b/>
      <w:sz w:val="24"/>
      <w:u w:val="single"/>
    </w:rPr>
  </w:style>
  <w:style w:type="character" w:customStyle="1" w:styleId="12">
    <w:name w:val="Название книги1"/>
    <w:uiPriority w:val="33"/>
    <w:qFormat/>
    <w:rsid w:val="0065359E"/>
    <w:rPr>
      <w:rFonts w:ascii="Cambria" w:eastAsia="Times New Roman" w:hAnsi="Cambria"/>
      <w:b/>
      <w:i/>
      <w:sz w:val="24"/>
      <w:szCs w:val="24"/>
    </w:rPr>
  </w:style>
  <w:style w:type="paragraph" w:styleId="ab">
    <w:name w:val="Normal (Web)"/>
    <w:basedOn w:val="a0"/>
    <w:uiPriority w:val="99"/>
    <w:rsid w:val="00AD0BD7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65359E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c">
    <w:name w:val="Emphasis"/>
    <w:uiPriority w:val="20"/>
    <w:qFormat/>
    <w:rsid w:val="0065359E"/>
    <w:rPr>
      <w:rFonts w:ascii="Calibri" w:hAnsi="Calibri"/>
      <w:b/>
      <w:i/>
      <w:iCs/>
    </w:rPr>
  </w:style>
  <w:style w:type="character" w:customStyle="1" w:styleId="20">
    <w:name w:val="Заголовок 2 Знак"/>
    <w:link w:val="2"/>
    <w:uiPriority w:val="9"/>
    <w:semiHidden/>
    <w:rsid w:val="0065359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65359E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65359E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65359E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65359E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65359E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65359E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65359E"/>
    <w:rPr>
      <w:rFonts w:ascii="Cambria" w:eastAsia="Times New Roman" w:hAnsi="Cambria"/>
    </w:rPr>
  </w:style>
  <w:style w:type="paragraph" w:styleId="ad">
    <w:name w:val="Title"/>
    <w:basedOn w:val="a0"/>
    <w:next w:val="a0"/>
    <w:link w:val="ae"/>
    <w:uiPriority w:val="10"/>
    <w:qFormat/>
    <w:rsid w:val="0065359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bidi="ar-SA"/>
    </w:rPr>
  </w:style>
  <w:style w:type="character" w:customStyle="1" w:styleId="ae">
    <w:name w:val="Название Знак"/>
    <w:link w:val="ad"/>
    <w:uiPriority w:val="10"/>
    <w:rsid w:val="0065359E"/>
    <w:rPr>
      <w:rFonts w:ascii="Cambria" w:eastAsia="Times New Roman" w:hAnsi="Cambria"/>
      <w:b/>
      <w:bCs/>
      <w:kern w:val="28"/>
      <w:sz w:val="32"/>
      <w:szCs w:val="32"/>
    </w:rPr>
  </w:style>
  <w:style w:type="paragraph" w:styleId="af">
    <w:name w:val="Subtitle"/>
    <w:basedOn w:val="a0"/>
    <w:next w:val="a0"/>
    <w:link w:val="af0"/>
    <w:uiPriority w:val="11"/>
    <w:qFormat/>
    <w:rsid w:val="0065359E"/>
    <w:pPr>
      <w:spacing w:after="60"/>
      <w:jc w:val="center"/>
      <w:outlineLvl w:val="1"/>
    </w:pPr>
    <w:rPr>
      <w:rFonts w:ascii="Cambria" w:hAnsi="Cambria"/>
      <w:lang w:bidi="ar-SA"/>
    </w:rPr>
  </w:style>
  <w:style w:type="character" w:customStyle="1" w:styleId="af0">
    <w:name w:val="Подзаголовок Знак"/>
    <w:link w:val="af"/>
    <w:uiPriority w:val="11"/>
    <w:rsid w:val="0065359E"/>
    <w:rPr>
      <w:rFonts w:ascii="Cambria" w:eastAsia="Times New Roman" w:hAnsi="Cambria"/>
      <w:sz w:val="24"/>
      <w:szCs w:val="24"/>
    </w:rPr>
  </w:style>
  <w:style w:type="paragraph" w:customStyle="1" w:styleId="13">
    <w:name w:val="Без интервала1"/>
    <w:basedOn w:val="a0"/>
    <w:uiPriority w:val="1"/>
    <w:qFormat/>
    <w:rsid w:val="0065359E"/>
    <w:rPr>
      <w:szCs w:val="32"/>
    </w:rPr>
  </w:style>
  <w:style w:type="paragraph" w:customStyle="1" w:styleId="-11">
    <w:name w:val="Цветной список - Акцент 11"/>
    <w:basedOn w:val="a0"/>
    <w:uiPriority w:val="34"/>
    <w:qFormat/>
    <w:rsid w:val="0065359E"/>
    <w:pPr>
      <w:ind w:left="720"/>
      <w:contextualSpacing/>
    </w:pPr>
  </w:style>
  <w:style w:type="paragraph" w:customStyle="1" w:styleId="-110">
    <w:name w:val="Цветная сетка - Акцент 11"/>
    <w:basedOn w:val="a0"/>
    <w:next w:val="a0"/>
    <w:link w:val="-1"/>
    <w:uiPriority w:val="29"/>
    <w:qFormat/>
    <w:rsid w:val="0065359E"/>
    <w:rPr>
      <w:i/>
      <w:lang w:bidi="ar-SA"/>
    </w:rPr>
  </w:style>
  <w:style w:type="character" w:customStyle="1" w:styleId="-1">
    <w:name w:val="Цветная сетка - Акцент 1 Знак"/>
    <w:link w:val="-110"/>
    <w:uiPriority w:val="29"/>
    <w:rsid w:val="0065359E"/>
    <w:rPr>
      <w:i/>
      <w:sz w:val="24"/>
      <w:szCs w:val="24"/>
    </w:rPr>
  </w:style>
  <w:style w:type="paragraph" w:customStyle="1" w:styleId="-21">
    <w:name w:val="Светлая заливка - Акцент 21"/>
    <w:basedOn w:val="a0"/>
    <w:next w:val="a0"/>
    <w:link w:val="-2"/>
    <w:uiPriority w:val="30"/>
    <w:qFormat/>
    <w:rsid w:val="0065359E"/>
    <w:pPr>
      <w:ind w:left="720" w:right="720"/>
    </w:pPr>
    <w:rPr>
      <w:b/>
      <w:i/>
      <w:szCs w:val="20"/>
      <w:lang w:bidi="ar-SA"/>
    </w:rPr>
  </w:style>
  <w:style w:type="character" w:customStyle="1" w:styleId="-2">
    <w:name w:val="Светлая заливка - Акцент 2 Знак"/>
    <w:link w:val="-21"/>
    <w:uiPriority w:val="30"/>
    <w:rsid w:val="0065359E"/>
    <w:rPr>
      <w:b/>
      <w:i/>
      <w:sz w:val="24"/>
    </w:rPr>
  </w:style>
  <w:style w:type="character" w:customStyle="1" w:styleId="14">
    <w:name w:val="Слабое выделение1"/>
    <w:uiPriority w:val="19"/>
    <w:qFormat/>
    <w:rsid w:val="0065359E"/>
    <w:rPr>
      <w:i/>
      <w:color w:val="5A5A5A"/>
    </w:rPr>
  </w:style>
  <w:style w:type="character" w:customStyle="1" w:styleId="15">
    <w:name w:val="Сильное выделение1"/>
    <w:uiPriority w:val="21"/>
    <w:qFormat/>
    <w:rsid w:val="0065359E"/>
    <w:rPr>
      <w:b/>
      <w:i/>
      <w:sz w:val="24"/>
      <w:szCs w:val="24"/>
      <w:u w:val="single"/>
    </w:rPr>
  </w:style>
  <w:style w:type="character" w:customStyle="1" w:styleId="16">
    <w:name w:val="Слабая ссылка1"/>
    <w:uiPriority w:val="31"/>
    <w:qFormat/>
    <w:rsid w:val="0065359E"/>
    <w:rPr>
      <w:sz w:val="24"/>
      <w:szCs w:val="24"/>
      <w:u w:val="single"/>
    </w:rPr>
  </w:style>
  <w:style w:type="paragraph" w:customStyle="1" w:styleId="17">
    <w:name w:val="Заголовок оглавления1"/>
    <w:basedOn w:val="1"/>
    <w:next w:val="a0"/>
    <w:uiPriority w:val="39"/>
    <w:semiHidden/>
    <w:unhideWhenUsed/>
    <w:qFormat/>
    <w:rsid w:val="0065359E"/>
    <w:pPr>
      <w:outlineLvl w:val="9"/>
    </w:pPr>
  </w:style>
  <w:style w:type="character" w:styleId="af1">
    <w:name w:val="Hyperlink"/>
    <w:uiPriority w:val="99"/>
    <w:unhideWhenUsed/>
    <w:rsid w:val="00652BB8"/>
    <w:rPr>
      <w:color w:val="0000FF"/>
      <w:u w:val="single"/>
    </w:rPr>
  </w:style>
  <w:style w:type="character" w:customStyle="1" w:styleId="apple-converted-space">
    <w:name w:val="apple-converted-space"/>
    <w:basedOn w:val="a1"/>
    <w:rsid w:val="003F08AF"/>
  </w:style>
  <w:style w:type="paragraph" w:customStyle="1" w:styleId="1-21">
    <w:name w:val="Средняя сетка 1 - Акцент 21"/>
    <w:basedOn w:val="a0"/>
    <w:uiPriority w:val="34"/>
    <w:qFormat/>
    <w:rsid w:val="005B72DA"/>
    <w:pPr>
      <w:ind w:left="720"/>
      <w:contextualSpacing/>
    </w:pPr>
  </w:style>
  <w:style w:type="character" w:customStyle="1" w:styleId="cur1">
    <w:name w:val="cur1"/>
    <w:basedOn w:val="a1"/>
    <w:rsid w:val="00245F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8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5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35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86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25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00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767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FFD94-A137-4964-ACCE-423381014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1124</Words>
  <Characters>6408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IT1: ВЕНА – ВЕНЕЦИЯ – ВЕРОНА * – ФЛОРЕНЦИЯ – ПИЗА* –  РИМ – ВАТИКАН –          ТИВОЛИ* – МЮНХЕН  (9 дней, 1 ночной переезд в автобусе)</vt:lpstr>
    </vt:vector>
  </TitlesOfParts>
  <Company>SPecialiST RePack</Company>
  <LinksUpToDate>false</LinksUpToDate>
  <CharactersWithSpaces>7517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IT1: ВЕНА – ВЕНЕЦИЯ – ВЕРОНА * – ФЛОРЕНЦИЯ – ПИЗА* –  РИМ – ВАТИКАН –          ТИВОЛИ* – МЮНХЕН  (9 дней, 1 ночной переезд в автобусе)</dc:title>
  <dc:creator>vit</dc:creator>
  <cp:lastModifiedBy>Хозяин</cp:lastModifiedBy>
  <cp:revision>3</cp:revision>
  <cp:lastPrinted>2015-12-18T15:12:00Z</cp:lastPrinted>
  <dcterms:created xsi:type="dcterms:W3CDTF">2018-12-13T14:36:00Z</dcterms:created>
  <dcterms:modified xsi:type="dcterms:W3CDTF">2019-01-29T14:28:00Z</dcterms:modified>
</cp:coreProperties>
</file>